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7827" w14:textId="45DD1D0C" w:rsidR="00A7725E" w:rsidRPr="00DE5576" w:rsidRDefault="00DE5576" w:rsidP="00A33E9A">
      <w:pPr>
        <w:jc w:val="center"/>
        <w:rPr>
          <w:szCs w:val="24"/>
        </w:rPr>
      </w:pPr>
      <w:r>
        <w:rPr>
          <w:noProof/>
          <w:szCs w:val="24"/>
        </w:rPr>
        <w:drawing>
          <wp:anchor distT="0" distB="0" distL="114300" distR="114300" simplePos="0" relativeHeight="251658240" behindDoc="0" locked="0" layoutInCell="1" allowOverlap="1" wp14:anchorId="4CF0ADD2" wp14:editId="23A2352F">
            <wp:simplePos x="0" y="0"/>
            <wp:positionH relativeFrom="column">
              <wp:posOffset>2385060</wp:posOffset>
            </wp:positionH>
            <wp:positionV relativeFrom="paragraph">
              <wp:posOffset>-266065</wp:posOffset>
            </wp:positionV>
            <wp:extent cx="622935" cy="432435"/>
            <wp:effectExtent l="0" t="0" r="5715" b="5715"/>
            <wp:wrapTopAndBottom/>
            <wp:docPr id="1269421800"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21674" w14:textId="79C9981A" w:rsidR="00A7725E" w:rsidRPr="00DE5576" w:rsidRDefault="00A7725E" w:rsidP="00A33E9A">
      <w:pPr>
        <w:jc w:val="center"/>
        <w:rPr>
          <w:szCs w:val="24"/>
        </w:rPr>
      </w:pPr>
    </w:p>
    <w:p w14:paraId="51177D3E" w14:textId="4E4BD0C0" w:rsidR="00DE5576" w:rsidRPr="00F17FF8" w:rsidRDefault="00DE5576" w:rsidP="00A33E9A">
      <w:pPr>
        <w:pStyle w:val="Pagrindinistekstas"/>
        <w:spacing w:after="0"/>
        <w:jc w:val="center"/>
        <w:rPr>
          <w:b/>
          <w:sz w:val="22"/>
        </w:rPr>
      </w:pPr>
      <w:r w:rsidRPr="00F17FF8">
        <w:rPr>
          <w:b/>
          <w:sz w:val="22"/>
        </w:rPr>
        <w:t>U</w:t>
      </w:r>
      <w:r w:rsidR="00F826C8">
        <w:rPr>
          <w:b/>
          <w:sz w:val="22"/>
        </w:rPr>
        <w:t>ŽD</w:t>
      </w:r>
      <w:r w:rsidRPr="00F17FF8">
        <w:rPr>
          <w:b/>
          <w:sz w:val="22"/>
        </w:rPr>
        <w:t>AROJI  AKCINĖ  BENDROVĖ</w:t>
      </w:r>
    </w:p>
    <w:p w14:paraId="0D2C953C" w14:textId="77777777" w:rsidR="00DE5576" w:rsidRPr="00F17FF8" w:rsidRDefault="00DE5576" w:rsidP="00A33E9A">
      <w:pPr>
        <w:pStyle w:val="Pagrindinistekstas"/>
        <w:spacing w:after="0"/>
        <w:jc w:val="center"/>
        <w:rPr>
          <w:b/>
          <w:sz w:val="22"/>
        </w:rPr>
      </w:pPr>
      <w:r w:rsidRPr="00F17FF8">
        <w:rPr>
          <w:b/>
          <w:sz w:val="22"/>
        </w:rPr>
        <w:t>ŠILUTĖS ŠILUMOS TINKLAI</w:t>
      </w:r>
    </w:p>
    <w:p w14:paraId="0265CCE2" w14:textId="77777777" w:rsidR="00DE5576" w:rsidRPr="00F17FF8" w:rsidRDefault="00DE5576" w:rsidP="00A33E9A">
      <w:pPr>
        <w:pStyle w:val="Pagrindinistekstas"/>
        <w:spacing w:after="0"/>
        <w:jc w:val="center"/>
        <w:rPr>
          <w:sz w:val="22"/>
        </w:rPr>
      </w:pPr>
    </w:p>
    <w:p w14:paraId="1671A26A" w14:textId="77777777" w:rsidR="00DE5576" w:rsidRPr="00F17FF8" w:rsidRDefault="00DE5576" w:rsidP="00A33E9A">
      <w:pPr>
        <w:pStyle w:val="Pagrindinistekstas"/>
        <w:spacing w:after="0"/>
        <w:jc w:val="center"/>
        <w:rPr>
          <w:sz w:val="22"/>
        </w:rPr>
      </w:pPr>
      <w:r w:rsidRPr="00F17FF8">
        <w:rPr>
          <w:sz w:val="22"/>
        </w:rPr>
        <w:t xml:space="preserve">Verslo g. 12, LT-99116 Šilutė, tel. (8 441) 62 144, el. p. </w:t>
      </w:r>
      <w:hyperlink r:id="rId12" w:history="1">
        <w:r w:rsidRPr="00F17FF8">
          <w:rPr>
            <w:rStyle w:val="Hipersaitas"/>
            <w:sz w:val="22"/>
          </w:rPr>
          <w:t>info</w:t>
        </w:r>
        <w:r w:rsidRPr="00F17FF8">
          <w:rPr>
            <w:rStyle w:val="Hipersaitas"/>
            <w:sz w:val="22"/>
            <w:lang w:val="en-US"/>
          </w:rPr>
          <w:t>@</w:t>
        </w:r>
        <w:r w:rsidRPr="00F17FF8">
          <w:rPr>
            <w:rStyle w:val="Hipersaitas"/>
            <w:sz w:val="22"/>
          </w:rPr>
          <w:t>silutesst.lt</w:t>
        </w:r>
      </w:hyperlink>
      <w:r w:rsidRPr="00F17FF8">
        <w:rPr>
          <w:sz w:val="22"/>
        </w:rPr>
        <w:t>.</w:t>
      </w:r>
    </w:p>
    <w:p w14:paraId="20708BB6" w14:textId="77777777" w:rsidR="00DE5576" w:rsidRPr="00F17FF8" w:rsidRDefault="00DE5576" w:rsidP="00A33E9A">
      <w:pPr>
        <w:pStyle w:val="Pagrindinistekstas"/>
        <w:spacing w:after="0"/>
        <w:jc w:val="center"/>
        <w:rPr>
          <w:sz w:val="22"/>
        </w:rPr>
      </w:pPr>
      <w:r w:rsidRPr="00F17FF8">
        <w:rPr>
          <w:sz w:val="22"/>
        </w:rPr>
        <w:t>Duomenys kaupiami ir saugomi Juridinių asmenų registre, kodas 177217875.</w:t>
      </w:r>
    </w:p>
    <w:p w14:paraId="18AC8F60" w14:textId="77777777" w:rsidR="00DE5576" w:rsidRPr="00F17FF8" w:rsidRDefault="00DE5576" w:rsidP="00A33E9A">
      <w:pPr>
        <w:pStyle w:val="Pagrindinistekstas"/>
        <w:spacing w:after="0"/>
        <w:jc w:val="center"/>
        <w:rPr>
          <w:sz w:val="22"/>
        </w:rPr>
      </w:pPr>
      <w:r w:rsidRPr="00F17FF8">
        <w:rPr>
          <w:sz w:val="22"/>
        </w:rPr>
        <w:t>PVM mokėtojo kodas LT772178716</w:t>
      </w:r>
    </w:p>
    <w:p w14:paraId="2F050994" w14:textId="77777777" w:rsidR="00DE5576" w:rsidRPr="00F17FF8" w:rsidRDefault="00DE5576" w:rsidP="00A33E9A">
      <w:pPr>
        <w:pStyle w:val="Patvirtinta"/>
        <w:ind w:left="5670"/>
        <w:jc w:val="center"/>
        <w:rPr>
          <w:rFonts w:ascii="Times New Roman" w:hAnsi="Times New Roman"/>
          <w:i/>
          <w:sz w:val="22"/>
          <w:szCs w:val="22"/>
          <w:lang w:val="lt-LT"/>
        </w:rPr>
      </w:pPr>
    </w:p>
    <w:p w14:paraId="6F4D32FA" w14:textId="77777777" w:rsidR="00DE5576" w:rsidRPr="00F17FF8" w:rsidRDefault="00DE5576" w:rsidP="00A33E9A">
      <w:pPr>
        <w:ind w:left="5075" w:firstLine="737"/>
        <w:jc w:val="center"/>
        <w:rPr>
          <w:sz w:val="22"/>
        </w:rPr>
      </w:pPr>
      <w:r w:rsidRPr="00F17FF8">
        <w:rPr>
          <w:sz w:val="22"/>
        </w:rPr>
        <w:t>PATVIRTINTA</w:t>
      </w:r>
    </w:p>
    <w:p w14:paraId="7FA99435" w14:textId="1292C704" w:rsidR="00DE5576" w:rsidRPr="00F17FF8" w:rsidRDefault="00DE5576" w:rsidP="00A33E9A">
      <w:pPr>
        <w:pStyle w:val="Patvirtinta"/>
        <w:tabs>
          <w:tab w:val="clear" w:pos="1304"/>
          <w:tab w:val="clear" w:pos="1457"/>
          <w:tab w:val="clear" w:pos="1604"/>
          <w:tab w:val="clear" w:pos="1757"/>
        </w:tabs>
        <w:ind w:left="5812"/>
        <w:jc w:val="center"/>
        <w:rPr>
          <w:rFonts w:ascii="Times New Roman" w:hAnsi="Times New Roman"/>
          <w:sz w:val="22"/>
          <w:szCs w:val="22"/>
          <w:lang w:val="lt-LT"/>
        </w:rPr>
      </w:pPr>
      <w:r>
        <w:rPr>
          <w:rFonts w:ascii="Times New Roman" w:hAnsi="Times New Roman"/>
          <w:sz w:val="22"/>
          <w:szCs w:val="22"/>
          <w:lang w:val="lt-LT"/>
        </w:rPr>
        <w:t xml:space="preserve">2023-05- </w:t>
      </w:r>
      <w:r w:rsidR="004E3AF8">
        <w:rPr>
          <w:rFonts w:ascii="Times New Roman" w:hAnsi="Times New Roman"/>
          <w:sz w:val="22"/>
          <w:szCs w:val="22"/>
          <w:lang w:val="lt-LT"/>
        </w:rPr>
        <w:t xml:space="preserve">18 </w:t>
      </w:r>
      <w:r w:rsidRPr="00F17FF8">
        <w:rPr>
          <w:rFonts w:ascii="Times New Roman" w:hAnsi="Times New Roman"/>
          <w:sz w:val="22"/>
          <w:szCs w:val="22"/>
          <w:lang w:val="lt-LT"/>
        </w:rPr>
        <w:t>UAB „Šilutės šilumos tinklai“ Viešųjų pirkimų komisijos protokolu Nr.</w:t>
      </w:r>
      <w:r w:rsidR="004E3AF8">
        <w:rPr>
          <w:rFonts w:ascii="Times New Roman" w:hAnsi="Times New Roman"/>
          <w:sz w:val="22"/>
          <w:szCs w:val="22"/>
          <w:lang w:val="lt-LT"/>
        </w:rPr>
        <w:t>39</w:t>
      </w:r>
    </w:p>
    <w:p w14:paraId="27A7AAF8" w14:textId="77777777" w:rsidR="00DE5576" w:rsidRPr="00F17FF8" w:rsidRDefault="00DE5576" w:rsidP="00A33E9A">
      <w:pPr>
        <w:pStyle w:val="Patvirtinta"/>
        <w:tabs>
          <w:tab w:val="clear" w:pos="1304"/>
          <w:tab w:val="clear" w:pos="1457"/>
          <w:tab w:val="clear" w:pos="1604"/>
          <w:tab w:val="clear" w:pos="1757"/>
        </w:tabs>
        <w:ind w:left="0"/>
        <w:jc w:val="center"/>
        <w:rPr>
          <w:rFonts w:ascii="Times New Roman" w:hAnsi="Times New Roman"/>
          <w:sz w:val="22"/>
          <w:szCs w:val="22"/>
          <w:lang w:val="lt-LT"/>
        </w:rPr>
      </w:pPr>
    </w:p>
    <w:p w14:paraId="26645960" w14:textId="77777777" w:rsidR="00A7725E" w:rsidRPr="00DE5576" w:rsidRDefault="00A7725E" w:rsidP="00A33E9A">
      <w:pPr>
        <w:jc w:val="center"/>
        <w:rPr>
          <w:szCs w:val="24"/>
        </w:rPr>
      </w:pPr>
    </w:p>
    <w:p w14:paraId="5842D25B" w14:textId="662340C3" w:rsidR="00DE5576" w:rsidRPr="00E57B95" w:rsidRDefault="00DE5576" w:rsidP="00A33E9A">
      <w:pPr>
        <w:tabs>
          <w:tab w:val="right" w:leader="underscore" w:pos="8505"/>
        </w:tabs>
        <w:ind w:right="-852"/>
        <w:jc w:val="center"/>
        <w:rPr>
          <w:b/>
          <w:szCs w:val="24"/>
        </w:rPr>
      </w:pPr>
      <w:r w:rsidRPr="00E57B95">
        <w:rPr>
          <w:b/>
          <w:szCs w:val="24"/>
        </w:rPr>
        <w:t>SKELBIAM</w:t>
      </w:r>
      <w:r>
        <w:rPr>
          <w:b/>
          <w:szCs w:val="24"/>
        </w:rPr>
        <w:t>A</w:t>
      </w:r>
      <w:r w:rsidRPr="00E57B95">
        <w:rPr>
          <w:b/>
          <w:szCs w:val="24"/>
        </w:rPr>
        <w:t xml:space="preserve"> APKLAUS</w:t>
      </w:r>
      <w:r>
        <w:rPr>
          <w:b/>
          <w:szCs w:val="24"/>
        </w:rPr>
        <w:t>A</w:t>
      </w:r>
    </w:p>
    <w:p w14:paraId="72C58DD1" w14:textId="77777777" w:rsidR="00A7725E" w:rsidRPr="00DE5576" w:rsidRDefault="00A7725E" w:rsidP="00A33E9A">
      <w:pPr>
        <w:jc w:val="center"/>
        <w:rPr>
          <w:szCs w:val="24"/>
        </w:rPr>
      </w:pPr>
    </w:p>
    <w:p w14:paraId="7CA379B1" w14:textId="77777777" w:rsidR="00A7725E" w:rsidRPr="00DE5576" w:rsidRDefault="00A7725E" w:rsidP="00A33E9A">
      <w:pPr>
        <w:jc w:val="center"/>
        <w:rPr>
          <w:szCs w:val="24"/>
        </w:rPr>
      </w:pPr>
    </w:p>
    <w:p w14:paraId="4EA2EBC3" w14:textId="3F72F7E1" w:rsidR="00DE5576" w:rsidRDefault="00DE5576" w:rsidP="00A33E9A">
      <w:pPr>
        <w:ind w:right="-81"/>
        <w:jc w:val="center"/>
        <w:rPr>
          <w:b/>
          <w:bCs/>
          <w:szCs w:val="24"/>
        </w:rPr>
      </w:pPr>
      <w:bookmarkStart w:id="0" w:name="_Hlk68002577"/>
      <w:r>
        <w:rPr>
          <w:b/>
          <w:bCs/>
          <w:szCs w:val="24"/>
        </w:rPr>
        <w:t xml:space="preserve">ŠILUTĖS MIESTO ŠILUMOS PERDAVIMO TINKLŲ APSAUGOS ZONŲ </w:t>
      </w:r>
      <w:r w:rsidR="009D7EBC" w:rsidRPr="00A33E9A">
        <w:rPr>
          <w:b/>
          <w:bCs/>
          <w:szCs w:val="24"/>
        </w:rPr>
        <w:t>NUSTATYM</w:t>
      </w:r>
      <w:r w:rsidR="00D964D9">
        <w:rPr>
          <w:b/>
          <w:bCs/>
          <w:szCs w:val="24"/>
        </w:rPr>
        <w:t>AS</w:t>
      </w:r>
      <w:r w:rsidR="009D7EBC" w:rsidRPr="00A33E9A">
        <w:rPr>
          <w:b/>
          <w:bCs/>
          <w:szCs w:val="24"/>
        </w:rPr>
        <w:t xml:space="preserve"> IR</w:t>
      </w:r>
      <w:r w:rsidR="009D7EBC">
        <w:rPr>
          <w:b/>
          <w:bCs/>
          <w:szCs w:val="24"/>
        </w:rPr>
        <w:t xml:space="preserve"> </w:t>
      </w:r>
      <w:r>
        <w:rPr>
          <w:b/>
          <w:bCs/>
          <w:szCs w:val="24"/>
        </w:rPr>
        <w:t>PLANO PARENGIMAS</w:t>
      </w:r>
    </w:p>
    <w:bookmarkEnd w:id="0"/>
    <w:p w14:paraId="2773F39E" w14:textId="77777777" w:rsidR="00A7725E" w:rsidRDefault="00A7725E" w:rsidP="00A33E9A">
      <w:pPr>
        <w:pStyle w:val="Antrats"/>
        <w:tabs>
          <w:tab w:val="left" w:pos="7371"/>
        </w:tabs>
        <w:ind w:right="-60"/>
        <w:jc w:val="center"/>
        <w:rPr>
          <w:b/>
          <w:szCs w:val="24"/>
        </w:rPr>
      </w:pPr>
    </w:p>
    <w:p w14:paraId="216B9897" w14:textId="77777777" w:rsidR="004363A9" w:rsidRPr="00DE5576" w:rsidRDefault="004F312E" w:rsidP="00A33E9A">
      <w:pPr>
        <w:jc w:val="center"/>
        <w:rPr>
          <w:b/>
          <w:bCs/>
          <w:color w:val="000000"/>
          <w:szCs w:val="24"/>
        </w:rPr>
      </w:pPr>
      <w:r w:rsidRPr="00DE5576">
        <w:rPr>
          <w:b/>
          <w:bCs/>
          <w:color w:val="000000"/>
          <w:szCs w:val="24"/>
        </w:rPr>
        <w:t>TURINYS</w:t>
      </w:r>
    </w:p>
    <w:p w14:paraId="37C99EEA" w14:textId="77777777" w:rsidR="004363A9" w:rsidRPr="00DE5576" w:rsidRDefault="004363A9" w:rsidP="00A33E9A">
      <w:pPr>
        <w:jc w:val="center"/>
        <w:rPr>
          <w:color w:val="000000"/>
          <w:szCs w:val="24"/>
        </w:rPr>
      </w:pPr>
    </w:p>
    <w:p w14:paraId="4CE24A7A" w14:textId="77777777" w:rsidR="00CB6DAC" w:rsidRPr="00DE5576" w:rsidRDefault="004F312E" w:rsidP="00A33E9A">
      <w:pPr>
        <w:pStyle w:val="Turinys1"/>
        <w:jc w:val="left"/>
        <w:rPr>
          <w:rFonts w:ascii="Times New Roman" w:eastAsiaTheme="minorEastAsia" w:hAnsi="Times New Roman"/>
          <w:sz w:val="24"/>
          <w:szCs w:val="24"/>
        </w:rPr>
      </w:pPr>
      <w:r w:rsidRPr="00DE5576">
        <w:rPr>
          <w:rFonts w:ascii="Times New Roman" w:hAnsi="Times New Roman"/>
          <w:sz w:val="24"/>
          <w:szCs w:val="24"/>
        </w:rPr>
        <w:fldChar w:fldCharType="begin"/>
      </w:r>
      <w:r w:rsidRPr="00DE5576">
        <w:rPr>
          <w:rFonts w:ascii="Times New Roman" w:hAnsi="Times New Roman"/>
          <w:sz w:val="24"/>
          <w:szCs w:val="24"/>
        </w:rPr>
        <w:instrText xml:space="preserve"> TOC \o "1-1" \n \p " " \h \z \u </w:instrText>
      </w:r>
      <w:r w:rsidRPr="00DE5576">
        <w:rPr>
          <w:rFonts w:ascii="Times New Roman" w:hAnsi="Times New Roman"/>
          <w:sz w:val="24"/>
          <w:szCs w:val="24"/>
        </w:rPr>
        <w:fldChar w:fldCharType="separate"/>
      </w:r>
      <w:hyperlink w:anchor="_Toc497119257" w:history="1">
        <w:r w:rsidR="00CB6DAC" w:rsidRPr="00DE5576">
          <w:rPr>
            <w:rStyle w:val="Hipersaitas"/>
            <w:rFonts w:ascii="Times New Roman" w:hAnsi="Times New Roman"/>
            <w:sz w:val="24"/>
            <w:szCs w:val="24"/>
            <w:u w:val="none"/>
          </w:rPr>
          <w:t>1. BENDROSIOS NUOSTATOS</w:t>
        </w:r>
      </w:hyperlink>
    </w:p>
    <w:p w14:paraId="20501180" w14:textId="77777777" w:rsidR="00CB6DAC" w:rsidRPr="00DE5576" w:rsidRDefault="004E3AF8" w:rsidP="00A33E9A">
      <w:pPr>
        <w:pStyle w:val="Turinys1"/>
        <w:jc w:val="left"/>
        <w:rPr>
          <w:rFonts w:ascii="Times New Roman" w:eastAsiaTheme="minorEastAsia" w:hAnsi="Times New Roman"/>
          <w:sz w:val="24"/>
          <w:szCs w:val="24"/>
        </w:rPr>
      </w:pPr>
      <w:hyperlink w:anchor="_Toc497119258" w:history="1">
        <w:r w:rsidR="00CB6DAC" w:rsidRPr="00DE5576">
          <w:rPr>
            <w:rStyle w:val="Hipersaitas"/>
            <w:rFonts w:ascii="Times New Roman" w:hAnsi="Times New Roman"/>
            <w:sz w:val="24"/>
            <w:szCs w:val="24"/>
            <w:u w:val="none"/>
          </w:rPr>
          <w:t xml:space="preserve">2. PIRKIMO </w:t>
        </w:r>
        <w:r w:rsidR="00CB6DAC" w:rsidRPr="003F3386">
          <w:rPr>
            <w:rStyle w:val="Hipersaitas"/>
            <w:rFonts w:ascii="Times New Roman" w:hAnsi="Times New Roman"/>
            <w:color w:val="auto"/>
            <w:sz w:val="24"/>
            <w:szCs w:val="24"/>
            <w:u w:val="none"/>
          </w:rPr>
          <w:t>OBJEKTAS</w:t>
        </w:r>
      </w:hyperlink>
    </w:p>
    <w:p w14:paraId="3ABC138C" w14:textId="6C05EF1E" w:rsidR="00CB6DAC" w:rsidRPr="00DE5576" w:rsidRDefault="004E3AF8" w:rsidP="00A33E9A">
      <w:pPr>
        <w:pStyle w:val="Turinys1"/>
        <w:jc w:val="left"/>
        <w:rPr>
          <w:rStyle w:val="Hipersaitas"/>
          <w:rFonts w:ascii="Times New Roman" w:hAnsi="Times New Roman"/>
          <w:caps w:val="0"/>
          <w:sz w:val="24"/>
          <w:szCs w:val="24"/>
          <w:u w:val="none"/>
        </w:rPr>
      </w:pPr>
      <w:hyperlink w:anchor="_Toc497119259" w:history="1">
        <w:r w:rsidR="00CB6DAC" w:rsidRPr="00DE5576">
          <w:rPr>
            <w:rStyle w:val="Hipersaitas"/>
            <w:rFonts w:ascii="Times New Roman" w:hAnsi="Times New Roman"/>
            <w:color w:val="auto"/>
            <w:sz w:val="24"/>
            <w:szCs w:val="24"/>
            <w:u w:val="none"/>
          </w:rPr>
          <w:t xml:space="preserve">3. </w:t>
        </w:r>
        <w:r w:rsidR="00DB6BDC" w:rsidRPr="00DE5576">
          <w:rPr>
            <w:rStyle w:val="Hipersaitas"/>
            <w:rFonts w:ascii="Times New Roman" w:hAnsi="Times New Roman"/>
            <w:color w:val="auto"/>
            <w:sz w:val="24"/>
            <w:szCs w:val="24"/>
            <w:u w:val="none"/>
          </w:rPr>
          <w:t xml:space="preserve">tiekėjų </w:t>
        </w:r>
      </w:hyperlink>
      <w:r w:rsidR="00153E9C" w:rsidRPr="00DE5576">
        <w:rPr>
          <w:rStyle w:val="Hipersaitas"/>
          <w:rFonts w:ascii="Times New Roman" w:hAnsi="Times New Roman"/>
          <w:caps w:val="0"/>
          <w:color w:val="auto"/>
          <w:sz w:val="24"/>
          <w:szCs w:val="24"/>
          <w:u w:val="none"/>
        </w:rPr>
        <w:t>KVALIFIKACIJOS REIKALAVIMAI</w:t>
      </w:r>
    </w:p>
    <w:p w14:paraId="082F6816" w14:textId="594A3D10" w:rsidR="00CB6DAC" w:rsidRPr="00DE5576" w:rsidRDefault="004E3AF8" w:rsidP="00A33E9A">
      <w:pPr>
        <w:pStyle w:val="Turinys1"/>
        <w:jc w:val="left"/>
        <w:rPr>
          <w:rFonts w:ascii="Times New Roman" w:eastAsiaTheme="minorEastAsia" w:hAnsi="Times New Roman"/>
          <w:sz w:val="24"/>
          <w:szCs w:val="24"/>
        </w:rPr>
      </w:pPr>
      <w:hyperlink w:anchor="_Toc497119263" w:history="1">
        <w:r w:rsidR="00153E9C" w:rsidRPr="00DE5576">
          <w:rPr>
            <w:rStyle w:val="Hipersaitas"/>
            <w:rFonts w:ascii="Times New Roman" w:hAnsi="Times New Roman"/>
            <w:sz w:val="24"/>
            <w:szCs w:val="24"/>
            <w:u w:val="none"/>
          </w:rPr>
          <w:t>4</w:t>
        </w:r>
        <w:r w:rsidR="00DB6BDC" w:rsidRPr="00DE5576">
          <w:rPr>
            <w:rStyle w:val="Hipersaitas"/>
            <w:rFonts w:ascii="Times New Roman" w:hAnsi="Times New Roman"/>
            <w:sz w:val="24"/>
            <w:szCs w:val="24"/>
            <w:u w:val="none"/>
          </w:rPr>
          <w:t xml:space="preserve">. </w:t>
        </w:r>
        <w:r w:rsidR="00CB6DAC" w:rsidRPr="00DE5576">
          <w:rPr>
            <w:rStyle w:val="Hipersaitas"/>
            <w:rFonts w:ascii="Times New Roman" w:hAnsi="Times New Roman"/>
            <w:sz w:val="24"/>
            <w:szCs w:val="24"/>
            <w:u w:val="none"/>
          </w:rPr>
          <w:t>RĖMIMASIS KITŲ ŪKIO SUBJEKTŲ PAJĖGUMAIS IR SUBTEIKĖJŲ PASITELKIMAS</w:t>
        </w:r>
      </w:hyperlink>
    </w:p>
    <w:p w14:paraId="1DB8C23A" w14:textId="37BC920C" w:rsidR="00CB6DAC" w:rsidRPr="00DE5576" w:rsidRDefault="004E3AF8" w:rsidP="00A33E9A">
      <w:pPr>
        <w:pStyle w:val="Turinys1"/>
        <w:jc w:val="left"/>
        <w:rPr>
          <w:rFonts w:ascii="Times New Roman" w:eastAsiaTheme="minorEastAsia" w:hAnsi="Times New Roman"/>
          <w:sz w:val="24"/>
          <w:szCs w:val="24"/>
        </w:rPr>
      </w:pPr>
      <w:hyperlink w:anchor="_Toc497119264" w:history="1">
        <w:r w:rsidR="00153E9C" w:rsidRPr="00DE5576">
          <w:rPr>
            <w:rStyle w:val="Hipersaitas"/>
            <w:rFonts w:ascii="Times New Roman" w:hAnsi="Times New Roman"/>
            <w:sz w:val="24"/>
            <w:szCs w:val="24"/>
            <w:u w:val="none"/>
          </w:rPr>
          <w:t>5</w:t>
        </w:r>
        <w:r w:rsidR="00CB6DAC" w:rsidRPr="00DE5576">
          <w:rPr>
            <w:rStyle w:val="Hipersaitas"/>
            <w:rFonts w:ascii="Times New Roman" w:hAnsi="Times New Roman"/>
            <w:sz w:val="24"/>
            <w:szCs w:val="24"/>
            <w:u w:val="none"/>
          </w:rPr>
          <w:t>. TIEKĖJŲ GRUPĖS DALYVAVIMAS PIRKIMO PROCEDŪROSE</w:t>
        </w:r>
      </w:hyperlink>
    </w:p>
    <w:p w14:paraId="53FFE151" w14:textId="117C6444" w:rsidR="00CB6DAC" w:rsidRPr="00DE5576" w:rsidRDefault="004E3AF8" w:rsidP="00A33E9A">
      <w:pPr>
        <w:pStyle w:val="Turinys1"/>
        <w:jc w:val="left"/>
        <w:rPr>
          <w:rFonts w:ascii="Times New Roman" w:eastAsiaTheme="minorEastAsia" w:hAnsi="Times New Roman"/>
          <w:sz w:val="24"/>
          <w:szCs w:val="24"/>
        </w:rPr>
      </w:pPr>
      <w:hyperlink w:anchor="_Toc497119265" w:history="1">
        <w:r w:rsidR="00153E9C" w:rsidRPr="00DE5576">
          <w:rPr>
            <w:rStyle w:val="Hipersaitas"/>
            <w:rFonts w:ascii="Times New Roman" w:hAnsi="Times New Roman"/>
            <w:sz w:val="24"/>
            <w:szCs w:val="24"/>
            <w:u w:val="none"/>
          </w:rPr>
          <w:t>6</w:t>
        </w:r>
        <w:r w:rsidR="00CB6DAC" w:rsidRPr="00DE5576">
          <w:rPr>
            <w:rStyle w:val="Hipersaitas"/>
            <w:rFonts w:ascii="Times New Roman" w:hAnsi="Times New Roman"/>
            <w:sz w:val="24"/>
            <w:szCs w:val="24"/>
            <w:u w:val="none"/>
          </w:rPr>
          <w:t>. PASIŪLYMŲ RENGIMAS, PATEIKIMAS, KEITIMAS</w:t>
        </w:r>
      </w:hyperlink>
    </w:p>
    <w:p w14:paraId="1A73CDC0" w14:textId="7388FA08" w:rsidR="00CB6DAC" w:rsidRPr="00DE5576" w:rsidRDefault="004E3AF8" w:rsidP="00A33E9A">
      <w:pPr>
        <w:pStyle w:val="Turinys1"/>
        <w:jc w:val="left"/>
        <w:rPr>
          <w:rFonts w:ascii="Times New Roman" w:eastAsiaTheme="minorEastAsia" w:hAnsi="Times New Roman"/>
          <w:sz w:val="24"/>
          <w:szCs w:val="24"/>
        </w:rPr>
      </w:pPr>
      <w:hyperlink w:anchor="_Toc497119266" w:history="1">
        <w:r w:rsidR="00153E9C" w:rsidRPr="00DE5576">
          <w:rPr>
            <w:rStyle w:val="Hipersaitas"/>
            <w:rFonts w:ascii="Times New Roman" w:eastAsia="Calibri" w:hAnsi="Times New Roman"/>
            <w:sz w:val="24"/>
            <w:szCs w:val="24"/>
            <w:u w:val="none"/>
          </w:rPr>
          <w:t>7</w:t>
        </w:r>
        <w:r w:rsidR="00CB6DAC" w:rsidRPr="00DE5576">
          <w:rPr>
            <w:rStyle w:val="Hipersaitas"/>
            <w:rFonts w:ascii="Times New Roman" w:eastAsia="Calibri" w:hAnsi="Times New Roman"/>
            <w:sz w:val="24"/>
            <w:szCs w:val="24"/>
            <w:u w:val="none"/>
          </w:rPr>
          <w:t>. Pasiūlymą sudarantys dokumentai</w:t>
        </w:r>
      </w:hyperlink>
    </w:p>
    <w:p w14:paraId="57758BD6" w14:textId="14735501" w:rsidR="00CB6DAC" w:rsidRPr="00DE5576" w:rsidRDefault="004E3AF8" w:rsidP="00A33E9A">
      <w:pPr>
        <w:pStyle w:val="Turinys1"/>
        <w:jc w:val="left"/>
        <w:rPr>
          <w:rStyle w:val="Hipersaitas"/>
          <w:rFonts w:ascii="Times New Roman" w:hAnsi="Times New Roman"/>
          <w:caps w:val="0"/>
          <w:sz w:val="24"/>
          <w:szCs w:val="24"/>
          <w:u w:val="none"/>
        </w:rPr>
      </w:pPr>
      <w:hyperlink w:anchor="_Toc497119267" w:history="1">
        <w:r w:rsidR="00153E9C" w:rsidRPr="00DE5576">
          <w:rPr>
            <w:rStyle w:val="Hipersaitas"/>
            <w:rFonts w:ascii="Times New Roman" w:eastAsia="Calibri" w:hAnsi="Times New Roman"/>
            <w:sz w:val="24"/>
            <w:szCs w:val="24"/>
            <w:u w:val="none"/>
          </w:rPr>
          <w:t>8</w:t>
        </w:r>
        <w:r w:rsidR="00CB6DAC" w:rsidRPr="00DE5576">
          <w:rPr>
            <w:rStyle w:val="Hipersaitas"/>
            <w:rFonts w:ascii="Times New Roman" w:eastAsia="Calibri" w:hAnsi="Times New Roman"/>
            <w:sz w:val="24"/>
            <w:szCs w:val="24"/>
            <w:u w:val="none"/>
          </w:rPr>
          <w:t>. PASIŪLYMŲ G</w:t>
        </w:r>
        <w:r w:rsidR="00153E9C" w:rsidRPr="00DE5576">
          <w:rPr>
            <w:rStyle w:val="Hipersaitas"/>
            <w:rFonts w:ascii="Times New Roman" w:eastAsia="Calibri" w:hAnsi="Times New Roman"/>
            <w:sz w:val="24"/>
            <w:szCs w:val="24"/>
            <w:u w:val="none"/>
          </w:rPr>
          <w:t>ALIOJImo UŽTIKRINIMas</w:t>
        </w:r>
      </w:hyperlink>
    </w:p>
    <w:p w14:paraId="5671959C" w14:textId="055C2B97" w:rsidR="00DB6BDC" w:rsidRPr="00DE5576" w:rsidRDefault="00153E9C" w:rsidP="00A33E9A">
      <w:pPr>
        <w:rPr>
          <w:rFonts w:eastAsiaTheme="minorEastAsia"/>
          <w:szCs w:val="24"/>
        </w:rPr>
      </w:pPr>
      <w:r w:rsidRPr="00DE5576">
        <w:rPr>
          <w:rFonts w:eastAsiaTheme="minorEastAsia"/>
          <w:szCs w:val="24"/>
        </w:rPr>
        <w:t>9</w:t>
      </w:r>
      <w:r w:rsidR="00DB6BDC" w:rsidRPr="00DE5576">
        <w:rPr>
          <w:rFonts w:eastAsiaTheme="minorEastAsia"/>
          <w:szCs w:val="24"/>
        </w:rPr>
        <w:t>. PIRKIMO DOKUMENTŲ PAAIŠKINIMAS IR PATIKSLINIMAS</w:t>
      </w:r>
    </w:p>
    <w:p w14:paraId="538273A6" w14:textId="08E8F38F" w:rsidR="00CB6DAC" w:rsidRPr="00DE5576" w:rsidRDefault="004E3AF8" w:rsidP="00A33E9A">
      <w:pPr>
        <w:pStyle w:val="Turinys1"/>
        <w:jc w:val="left"/>
        <w:rPr>
          <w:rFonts w:ascii="Times New Roman" w:eastAsiaTheme="minorEastAsia" w:hAnsi="Times New Roman"/>
          <w:sz w:val="24"/>
          <w:szCs w:val="24"/>
        </w:rPr>
      </w:pPr>
      <w:hyperlink w:anchor="_Toc497119268"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0</w:t>
        </w:r>
        <w:r w:rsidR="00CB6DAC" w:rsidRPr="00DE5576">
          <w:rPr>
            <w:rStyle w:val="Hipersaitas"/>
            <w:rFonts w:ascii="Times New Roman" w:hAnsi="Times New Roman"/>
            <w:sz w:val="24"/>
            <w:szCs w:val="24"/>
            <w:u w:val="none"/>
          </w:rPr>
          <w:t>. PASIŪLYMŲ ŠIFRAVIMAS</w:t>
        </w:r>
      </w:hyperlink>
    </w:p>
    <w:p w14:paraId="3D5D49A2" w14:textId="4E32B538" w:rsidR="00CB6DAC" w:rsidRPr="00DE5576" w:rsidRDefault="004E3AF8" w:rsidP="00A33E9A">
      <w:pPr>
        <w:pStyle w:val="Turinys1"/>
        <w:jc w:val="left"/>
        <w:rPr>
          <w:rFonts w:ascii="Times New Roman" w:eastAsiaTheme="minorEastAsia" w:hAnsi="Times New Roman"/>
          <w:sz w:val="24"/>
          <w:szCs w:val="24"/>
        </w:rPr>
      </w:pPr>
      <w:hyperlink w:anchor="_Toc497119269"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1</w:t>
        </w:r>
        <w:r w:rsidR="00CB6DAC" w:rsidRPr="00DE5576">
          <w:rPr>
            <w:rStyle w:val="Hipersaitas"/>
            <w:rFonts w:ascii="Times New Roman" w:hAnsi="Times New Roman"/>
            <w:sz w:val="24"/>
            <w:szCs w:val="24"/>
            <w:u w:val="none"/>
          </w:rPr>
          <w:t>. PASIŪLYMŲ KONFIDENCIALUMAS IR SUPAŽINDINIMAS SU KITŲ TIEKĖJŲ</w:t>
        </w:r>
        <w:r w:rsidR="00DB6BDC" w:rsidRPr="00DE5576">
          <w:rPr>
            <w:rStyle w:val="Hipersaitas"/>
            <w:rFonts w:ascii="Times New Roman" w:hAnsi="Times New Roman"/>
            <w:sz w:val="24"/>
            <w:szCs w:val="24"/>
            <w:u w:val="none"/>
          </w:rPr>
          <w:t xml:space="preserve"> </w:t>
        </w:r>
        <w:r w:rsidR="00CB6DAC" w:rsidRPr="00DE5576">
          <w:rPr>
            <w:rStyle w:val="Hipersaitas"/>
            <w:rFonts w:ascii="Times New Roman" w:hAnsi="Times New Roman"/>
            <w:sz w:val="24"/>
            <w:szCs w:val="24"/>
            <w:u w:val="none"/>
          </w:rPr>
          <w:t>PASIŪLYMAIS</w:t>
        </w:r>
      </w:hyperlink>
    </w:p>
    <w:p w14:paraId="3EDEA10C" w14:textId="79090466" w:rsidR="00CB6DAC" w:rsidRPr="00DE5576" w:rsidRDefault="004E3AF8" w:rsidP="00A33E9A">
      <w:pPr>
        <w:pStyle w:val="Turinys1"/>
        <w:jc w:val="left"/>
        <w:rPr>
          <w:rFonts w:ascii="Times New Roman" w:eastAsiaTheme="minorEastAsia" w:hAnsi="Times New Roman"/>
          <w:sz w:val="24"/>
          <w:szCs w:val="24"/>
        </w:rPr>
      </w:pPr>
      <w:hyperlink w:anchor="_Toc497119270"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2</w:t>
        </w:r>
        <w:r w:rsidR="00CB6DAC" w:rsidRPr="00DE5576">
          <w:rPr>
            <w:rStyle w:val="Hipersaitas"/>
            <w:rFonts w:ascii="Times New Roman" w:hAnsi="Times New Roman"/>
            <w:sz w:val="24"/>
            <w:szCs w:val="24"/>
            <w:u w:val="none"/>
          </w:rPr>
          <w:t>. SUSIPAŽINIMO SU PASIŪLYMAIS PROCEDŪRA</w:t>
        </w:r>
      </w:hyperlink>
    </w:p>
    <w:p w14:paraId="7DD510FD" w14:textId="5266A84B" w:rsidR="00CB6DAC" w:rsidRPr="00DE5576" w:rsidRDefault="004E3AF8" w:rsidP="00A33E9A">
      <w:pPr>
        <w:pStyle w:val="Turinys1"/>
        <w:jc w:val="left"/>
        <w:rPr>
          <w:rFonts w:ascii="Times New Roman" w:eastAsiaTheme="minorEastAsia" w:hAnsi="Times New Roman"/>
          <w:sz w:val="24"/>
          <w:szCs w:val="24"/>
        </w:rPr>
      </w:pPr>
      <w:hyperlink w:anchor="_Toc497119271"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3</w:t>
        </w:r>
        <w:r w:rsidR="00CB6DAC" w:rsidRPr="00DE5576">
          <w:rPr>
            <w:rStyle w:val="Hipersaitas"/>
            <w:rFonts w:ascii="Times New Roman" w:hAnsi="Times New Roman"/>
            <w:sz w:val="24"/>
            <w:szCs w:val="24"/>
            <w:u w:val="none"/>
          </w:rPr>
          <w:t>. PASIŪLYMŲ NAGRINĖJIMAS IR PALYGINIMAS</w:t>
        </w:r>
      </w:hyperlink>
    </w:p>
    <w:p w14:paraId="71F9AC9F" w14:textId="5B8BB8C6" w:rsidR="00CB6DAC" w:rsidRPr="00DE5576" w:rsidRDefault="004E3AF8" w:rsidP="00A33E9A">
      <w:pPr>
        <w:pStyle w:val="Turinys1"/>
        <w:jc w:val="left"/>
        <w:rPr>
          <w:rFonts w:ascii="Times New Roman" w:eastAsiaTheme="minorEastAsia" w:hAnsi="Times New Roman"/>
          <w:sz w:val="24"/>
          <w:szCs w:val="24"/>
        </w:rPr>
      </w:pPr>
      <w:hyperlink w:anchor="_Toc497119272" w:history="1">
        <w:r w:rsidR="00DB6BDC" w:rsidRPr="00DE5576">
          <w:rPr>
            <w:rFonts w:ascii="Times New Roman" w:hAnsi="Times New Roman"/>
            <w:sz w:val="24"/>
            <w:szCs w:val="24"/>
          </w:rPr>
          <w:t>1</w:t>
        </w:r>
        <w:r w:rsidR="00153E9C" w:rsidRPr="00DE5576">
          <w:rPr>
            <w:rFonts w:ascii="Times New Roman" w:hAnsi="Times New Roman"/>
            <w:sz w:val="24"/>
            <w:szCs w:val="24"/>
          </w:rPr>
          <w:t>4</w:t>
        </w:r>
        <w:r w:rsidR="00CB6DAC" w:rsidRPr="00DE5576">
          <w:rPr>
            <w:rStyle w:val="Hipersaitas"/>
            <w:rFonts w:ascii="Times New Roman" w:hAnsi="Times New Roman"/>
            <w:sz w:val="24"/>
            <w:szCs w:val="24"/>
            <w:u w:val="none"/>
          </w:rPr>
          <w:t>. PASIŪLYMŲ VERTINIMAS</w:t>
        </w:r>
      </w:hyperlink>
    </w:p>
    <w:p w14:paraId="12605390" w14:textId="1B672367" w:rsidR="00CB6DAC" w:rsidRPr="00DE5576" w:rsidRDefault="004E3AF8" w:rsidP="00A33E9A">
      <w:pPr>
        <w:pStyle w:val="Turinys1"/>
        <w:jc w:val="left"/>
        <w:rPr>
          <w:rFonts w:ascii="Times New Roman" w:eastAsiaTheme="minorEastAsia" w:hAnsi="Times New Roman"/>
          <w:sz w:val="24"/>
          <w:szCs w:val="24"/>
        </w:rPr>
      </w:pPr>
      <w:hyperlink w:anchor="_Toc497119273"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5</w:t>
        </w:r>
        <w:r w:rsidR="00CB6DAC" w:rsidRPr="00DE5576">
          <w:rPr>
            <w:rStyle w:val="Hipersaitas"/>
            <w:rFonts w:ascii="Times New Roman" w:hAnsi="Times New Roman"/>
            <w:sz w:val="24"/>
            <w:szCs w:val="24"/>
            <w:u w:val="none"/>
          </w:rPr>
          <w:t>. PASIŪLYMŲ ATMETIMO PRIEŽASTYS</w:t>
        </w:r>
      </w:hyperlink>
    </w:p>
    <w:p w14:paraId="14728246" w14:textId="6775D5AA" w:rsidR="00CB6DAC" w:rsidRPr="00DE5576" w:rsidRDefault="004E3AF8" w:rsidP="00A33E9A">
      <w:pPr>
        <w:pStyle w:val="Turinys1"/>
        <w:jc w:val="left"/>
        <w:rPr>
          <w:rFonts w:ascii="Times New Roman" w:eastAsiaTheme="minorEastAsia" w:hAnsi="Times New Roman"/>
          <w:sz w:val="24"/>
          <w:szCs w:val="24"/>
        </w:rPr>
      </w:pPr>
      <w:hyperlink w:anchor="_Toc497119274"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6</w:t>
        </w:r>
        <w:r w:rsidR="00CB6DAC" w:rsidRPr="00DE5576">
          <w:rPr>
            <w:rStyle w:val="Hipersaitas"/>
            <w:rFonts w:ascii="Times New Roman" w:hAnsi="Times New Roman"/>
            <w:sz w:val="24"/>
            <w:szCs w:val="24"/>
            <w:u w:val="none"/>
          </w:rPr>
          <w:t>. INFORMAVIMAS APIE PIRKIMO PROCEDŪRŲ REZULTATUS</w:t>
        </w:r>
      </w:hyperlink>
    </w:p>
    <w:p w14:paraId="07FC6B6F" w14:textId="4E15B885" w:rsidR="00CB6DAC" w:rsidRPr="00DE5576" w:rsidRDefault="004E3AF8" w:rsidP="00A33E9A">
      <w:pPr>
        <w:pStyle w:val="Turinys1"/>
        <w:jc w:val="left"/>
        <w:rPr>
          <w:rFonts w:ascii="Times New Roman" w:eastAsiaTheme="minorEastAsia" w:hAnsi="Times New Roman"/>
          <w:sz w:val="24"/>
          <w:szCs w:val="24"/>
        </w:rPr>
      </w:pPr>
      <w:hyperlink w:anchor="_Toc497119275" w:history="1">
        <w:r w:rsidR="00CB6DA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7</w:t>
        </w:r>
        <w:r w:rsidR="00CB6DAC" w:rsidRPr="00DE5576">
          <w:rPr>
            <w:rStyle w:val="Hipersaitas"/>
            <w:rFonts w:ascii="Times New Roman" w:hAnsi="Times New Roman"/>
            <w:sz w:val="24"/>
            <w:szCs w:val="24"/>
            <w:u w:val="none"/>
          </w:rPr>
          <w:t>. SUTARTIES SUDARYMAS</w:t>
        </w:r>
      </w:hyperlink>
    </w:p>
    <w:p w14:paraId="79B2370B" w14:textId="73FB4B6A" w:rsidR="00CB6DAC" w:rsidRPr="00DE5576" w:rsidRDefault="004E3AF8" w:rsidP="00A33E9A">
      <w:pPr>
        <w:pStyle w:val="Turinys1"/>
        <w:jc w:val="left"/>
        <w:rPr>
          <w:rFonts w:ascii="Times New Roman" w:eastAsiaTheme="minorEastAsia" w:hAnsi="Times New Roman"/>
          <w:sz w:val="24"/>
          <w:szCs w:val="24"/>
        </w:rPr>
      </w:pPr>
      <w:hyperlink w:anchor="_Toc497119276" w:history="1">
        <w:r w:rsidR="00DB6BDC" w:rsidRPr="00DE5576">
          <w:rPr>
            <w:rStyle w:val="Hipersaitas"/>
            <w:rFonts w:ascii="Times New Roman" w:hAnsi="Times New Roman"/>
            <w:sz w:val="24"/>
            <w:szCs w:val="24"/>
            <w:u w:val="none"/>
          </w:rPr>
          <w:t>1</w:t>
        </w:r>
        <w:r w:rsidR="00153E9C" w:rsidRPr="00DE5576">
          <w:rPr>
            <w:rStyle w:val="Hipersaitas"/>
            <w:rFonts w:ascii="Times New Roman" w:hAnsi="Times New Roman"/>
            <w:sz w:val="24"/>
            <w:szCs w:val="24"/>
            <w:u w:val="none"/>
          </w:rPr>
          <w:t>8</w:t>
        </w:r>
        <w:r w:rsidR="00CB6DAC" w:rsidRPr="00DE5576">
          <w:rPr>
            <w:rStyle w:val="Hipersaitas"/>
            <w:rFonts w:ascii="Times New Roman" w:hAnsi="Times New Roman"/>
            <w:sz w:val="24"/>
            <w:szCs w:val="24"/>
            <w:u w:val="none"/>
          </w:rPr>
          <w:t>. PRETENZIJŲ, IEŠKINIŲ TEIKIMAS IR NAGRINĖJIMAS</w:t>
        </w:r>
      </w:hyperlink>
    </w:p>
    <w:p w14:paraId="44F6AA44" w14:textId="121A4803" w:rsidR="00CB6DAC" w:rsidRPr="00DE5576" w:rsidRDefault="004E3AF8" w:rsidP="00A33E9A">
      <w:pPr>
        <w:pStyle w:val="Turinys1"/>
        <w:jc w:val="left"/>
        <w:rPr>
          <w:rFonts w:ascii="Times New Roman" w:eastAsiaTheme="minorEastAsia" w:hAnsi="Times New Roman"/>
          <w:sz w:val="24"/>
          <w:szCs w:val="24"/>
        </w:rPr>
      </w:pPr>
      <w:hyperlink w:anchor="_Toc497119277" w:history="1">
        <w:r w:rsidR="00153E9C" w:rsidRPr="00DE5576">
          <w:rPr>
            <w:rStyle w:val="Hipersaitas"/>
            <w:rFonts w:ascii="Times New Roman" w:hAnsi="Times New Roman"/>
            <w:sz w:val="24"/>
            <w:szCs w:val="24"/>
            <w:u w:val="none"/>
          </w:rPr>
          <w:t>19</w:t>
        </w:r>
        <w:r w:rsidR="00CB6DAC" w:rsidRPr="00DE5576">
          <w:rPr>
            <w:rStyle w:val="Hipersaitas"/>
            <w:rFonts w:ascii="Times New Roman" w:hAnsi="Times New Roman"/>
            <w:sz w:val="24"/>
            <w:szCs w:val="24"/>
            <w:u w:val="none"/>
          </w:rPr>
          <w:t>. BAIGIAMOSIOS NUOSTATOS</w:t>
        </w:r>
      </w:hyperlink>
    </w:p>
    <w:p w14:paraId="45EEC38D" w14:textId="77777777" w:rsidR="00D851A6" w:rsidRPr="00DE5576" w:rsidRDefault="004F312E" w:rsidP="00A33E9A">
      <w:pPr>
        <w:rPr>
          <w:color w:val="000000"/>
          <w:szCs w:val="24"/>
        </w:rPr>
      </w:pPr>
      <w:r w:rsidRPr="00DE5576">
        <w:rPr>
          <w:caps/>
          <w:color w:val="000000"/>
          <w:szCs w:val="24"/>
        </w:rPr>
        <w:fldChar w:fldCharType="end"/>
      </w:r>
      <w:r w:rsidRPr="00DE5576">
        <w:rPr>
          <w:color w:val="000000"/>
          <w:szCs w:val="24"/>
        </w:rPr>
        <w:t>PRIEDAI:</w:t>
      </w:r>
    </w:p>
    <w:bookmarkStart w:id="1" w:name="_Hlk17099358"/>
    <w:bookmarkStart w:id="2" w:name="_Hlk17297613"/>
    <w:bookmarkStart w:id="3" w:name="_Hlk23415231"/>
    <w:p w14:paraId="1CC30AD3" w14:textId="7AA198B3" w:rsidR="0092615B" w:rsidRPr="00DE5576" w:rsidRDefault="0092615B" w:rsidP="00A33E9A">
      <w:pPr>
        <w:rPr>
          <w:szCs w:val="24"/>
        </w:rPr>
      </w:pPr>
      <w:r w:rsidRPr="00DE5576">
        <w:fldChar w:fldCharType="begin"/>
      </w:r>
      <w:r w:rsidRPr="00DE5576">
        <w:rPr>
          <w:color w:val="000000" w:themeColor="text1"/>
          <w:szCs w:val="24"/>
        </w:rPr>
        <w:instrText xml:space="preserve"> HYPERLINK \l "_4_priedas" </w:instrText>
      </w:r>
      <w:r w:rsidRPr="00DE5576">
        <w:fldChar w:fldCharType="separate"/>
      </w:r>
      <w:r w:rsidRPr="00DE5576">
        <w:rPr>
          <w:rStyle w:val="Hipersaitas"/>
          <w:color w:val="000000" w:themeColor="text1"/>
          <w:szCs w:val="24"/>
          <w:u w:val="none"/>
        </w:rPr>
        <w:t xml:space="preserve">Priedas Nr. 1. </w:t>
      </w:r>
      <w:r w:rsidRPr="00DE5576">
        <w:rPr>
          <w:rStyle w:val="Hipersaitas"/>
          <w:color w:val="000000" w:themeColor="text1"/>
          <w:szCs w:val="24"/>
          <w:u w:val="none"/>
        </w:rPr>
        <w:fldChar w:fldCharType="end"/>
      </w:r>
      <w:bookmarkEnd w:id="1"/>
      <w:r w:rsidR="00153E9C" w:rsidRPr="00DE5576">
        <w:rPr>
          <w:rStyle w:val="Hipersaitas"/>
          <w:color w:val="000000" w:themeColor="text1"/>
          <w:szCs w:val="24"/>
          <w:u w:val="none"/>
        </w:rPr>
        <w:t>Techninė specifikacija</w:t>
      </w:r>
      <w:r w:rsidR="004E0A88" w:rsidRPr="00DE5576">
        <w:rPr>
          <w:rStyle w:val="Hipersaitas"/>
          <w:color w:val="000000" w:themeColor="text1"/>
          <w:szCs w:val="24"/>
          <w:u w:val="none"/>
        </w:rPr>
        <w:t>;</w:t>
      </w:r>
    </w:p>
    <w:p w14:paraId="1319B78C" w14:textId="786718E0" w:rsidR="0020220B" w:rsidRPr="00DE5576" w:rsidRDefault="0020220B" w:rsidP="00A33E9A">
      <w:pPr>
        <w:rPr>
          <w:szCs w:val="24"/>
        </w:rPr>
      </w:pPr>
      <w:r w:rsidRPr="00DE5576">
        <w:rPr>
          <w:szCs w:val="24"/>
        </w:rPr>
        <w:t xml:space="preserve">Priedas Nr. </w:t>
      </w:r>
      <w:r w:rsidR="00153E9C" w:rsidRPr="00DE5576">
        <w:rPr>
          <w:szCs w:val="24"/>
        </w:rPr>
        <w:t>2</w:t>
      </w:r>
      <w:r w:rsidRPr="00DE5576">
        <w:rPr>
          <w:szCs w:val="24"/>
        </w:rPr>
        <w:t xml:space="preserve">. </w:t>
      </w:r>
      <w:r w:rsidR="004E0A88" w:rsidRPr="00DE5576">
        <w:rPr>
          <w:szCs w:val="24"/>
        </w:rPr>
        <w:t>Pasiūlymo form</w:t>
      </w:r>
      <w:r w:rsidR="00D00E76">
        <w:rPr>
          <w:szCs w:val="24"/>
        </w:rPr>
        <w:t>a</w:t>
      </w:r>
      <w:r w:rsidRPr="00DE5576">
        <w:rPr>
          <w:szCs w:val="24"/>
        </w:rPr>
        <w:t>;</w:t>
      </w:r>
    </w:p>
    <w:p w14:paraId="55240C59" w14:textId="1BDE4569" w:rsidR="0092615B" w:rsidRPr="00DE5576" w:rsidRDefault="004E3AF8" w:rsidP="00A33E9A">
      <w:pPr>
        <w:rPr>
          <w:szCs w:val="24"/>
        </w:rPr>
      </w:pPr>
      <w:hyperlink w:anchor="_1_priedas" w:history="1">
        <w:r w:rsidR="0020220B" w:rsidRPr="00DE5576">
          <w:rPr>
            <w:rStyle w:val="Hipersaitas"/>
            <w:color w:val="auto"/>
            <w:szCs w:val="24"/>
            <w:u w:val="none"/>
          </w:rPr>
          <w:t xml:space="preserve">Priedas Nr. </w:t>
        </w:r>
        <w:r w:rsidR="00153E9C" w:rsidRPr="00DE5576">
          <w:rPr>
            <w:rStyle w:val="Hipersaitas"/>
            <w:color w:val="auto"/>
            <w:szCs w:val="24"/>
            <w:u w:val="none"/>
          </w:rPr>
          <w:t>3</w:t>
        </w:r>
        <w:r w:rsidR="0020220B" w:rsidRPr="00DE5576">
          <w:rPr>
            <w:rStyle w:val="Hipersaitas"/>
            <w:color w:val="auto"/>
            <w:szCs w:val="24"/>
            <w:u w:val="none"/>
          </w:rPr>
          <w:t xml:space="preserve">. </w:t>
        </w:r>
      </w:hyperlink>
      <w:r w:rsidR="004E0A88" w:rsidRPr="00DE5576">
        <w:rPr>
          <w:szCs w:val="24"/>
        </w:rPr>
        <w:t>Kvalifikacinių reikalavimų atitikties deklaracija;</w:t>
      </w:r>
    </w:p>
    <w:p w14:paraId="677CDEEE" w14:textId="713DB018" w:rsidR="00111C1D" w:rsidRPr="00DE5576" w:rsidRDefault="00111C1D" w:rsidP="00A33E9A">
      <w:pPr>
        <w:rPr>
          <w:szCs w:val="24"/>
        </w:rPr>
      </w:pPr>
      <w:bookmarkStart w:id="4" w:name="_Toc47844928"/>
      <w:bookmarkStart w:id="5" w:name="_Toc60525482"/>
      <w:r w:rsidRPr="00DE5576">
        <w:rPr>
          <w:szCs w:val="24"/>
        </w:rPr>
        <w:t xml:space="preserve">Priedas Nr. </w:t>
      </w:r>
      <w:r w:rsidR="00D00E76">
        <w:rPr>
          <w:szCs w:val="24"/>
        </w:rPr>
        <w:t>4</w:t>
      </w:r>
      <w:r w:rsidRPr="00DE5576">
        <w:rPr>
          <w:szCs w:val="24"/>
        </w:rPr>
        <w:t xml:space="preserve">. </w:t>
      </w:r>
      <w:r w:rsidR="004E0A88" w:rsidRPr="00DE5576">
        <w:rPr>
          <w:szCs w:val="24"/>
        </w:rPr>
        <w:t>Pirkimo sutarties projektas</w:t>
      </w:r>
      <w:r w:rsidR="007B0D41" w:rsidRPr="00DE5576">
        <w:rPr>
          <w:szCs w:val="24"/>
        </w:rPr>
        <w:t>;</w:t>
      </w:r>
    </w:p>
    <w:p w14:paraId="098B0F87" w14:textId="131FB709" w:rsidR="007B0D41" w:rsidRPr="00DE5576" w:rsidRDefault="00153E9C" w:rsidP="00A33E9A">
      <w:pPr>
        <w:rPr>
          <w:szCs w:val="24"/>
        </w:rPr>
      </w:pPr>
      <w:r w:rsidRPr="00DE5576">
        <w:rPr>
          <w:szCs w:val="24"/>
        </w:rPr>
        <w:t>Susitarimas dėl asmens duomenų tvarkymo</w:t>
      </w:r>
      <w:r w:rsidR="003F3386">
        <w:rPr>
          <w:szCs w:val="24"/>
        </w:rPr>
        <w:t xml:space="preserve"> (prie Priedo Nr. 4)</w:t>
      </w:r>
      <w:r w:rsidR="007B0D41" w:rsidRPr="00DE5576">
        <w:rPr>
          <w:szCs w:val="24"/>
        </w:rPr>
        <w:t>.</w:t>
      </w:r>
    </w:p>
    <w:p w14:paraId="47A5F544" w14:textId="77777777" w:rsidR="00A75498" w:rsidRPr="00DE5576" w:rsidRDefault="00A75498" w:rsidP="00A33E9A">
      <w:pPr>
        <w:rPr>
          <w:szCs w:val="24"/>
        </w:rPr>
      </w:pPr>
    </w:p>
    <w:p w14:paraId="1547DB04" w14:textId="77777777" w:rsidR="00023CC7" w:rsidRPr="00DE5576" w:rsidRDefault="004F312E" w:rsidP="00A33E9A">
      <w:pPr>
        <w:pStyle w:val="Antrat1"/>
        <w:ind w:left="0" w:firstLine="0"/>
        <w:rPr>
          <w:szCs w:val="24"/>
        </w:rPr>
      </w:pPr>
      <w:bookmarkStart w:id="6" w:name="_Toc497119257"/>
      <w:bookmarkEnd w:id="2"/>
      <w:bookmarkEnd w:id="3"/>
      <w:r w:rsidRPr="00DE5576">
        <w:rPr>
          <w:szCs w:val="24"/>
        </w:rPr>
        <w:lastRenderedPageBreak/>
        <w:t>BENDROSIOS NUOSTATOS</w:t>
      </w:r>
      <w:bookmarkEnd w:id="4"/>
      <w:bookmarkEnd w:id="5"/>
      <w:bookmarkEnd w:id="6"/>
    </w:p>
    <w:p w14:paraId="00A9DC02" w14:textId="77777777" w:rsidR="00D851A6" w:rsidRPr="00DE5576" w:rsidRDefault="00D851A6" w:rsidP="00A33E9A">
      <w:pPr>
        <w:pStyle w:val="Antrat4"/>
        <w:numPr>
          <w:ilvl w:val="0"/>
          <w:numId w:val="0"/>
        </w:numPr>
        <w:ind w:left="1440"/>
        <w:rPr>
          <w:szCs w:val="24"/>
        </w:rPr>
      </w:pPr>
    </w:p>
    <w:p w14:paraId="2A45CF36" w14:textId="5EB55B4F" w:rsidR="00A7725E" w:rsidRPr="00DE5576" w:rsidRDefault="00A7725E" w:rsidP="00A33E9A">
      <w:pPr>
        <w:widowControl w:val="0"/>
        <w:autoSpaceDE w:val="0"/>
        <w:adjustRightInd w:val="0"/>
        <w:jc w:val="both"/>
        <w:outlineLvl w:val="0"/>
        <w:rPr>
          <w:kern w:val="16"/>
          <w:szCs w:val="24"/>
          <w:lang w:eastAsia="ar-SA"/>
        </w:rPr>
      </w:pPr>
      <w:bookmarkStart w:id="7" w:name="_Toc47844929"/>
      <w:bookmarkStart w:id="8" w:name="_Toc60525483"/>
      <w:r w:rsidRPr="00DE5576">
        <w:rPr>
          <w:kern w:val="16"/>
          <w:szCs w:val="24"/>
          <w:lang w:eastAsia="ar-SA"/>
        </w:rPr>
        <w:t>1.1</w:t>
      </w:r>
      <w:r w:rsidR="00BD3A2A" w:rsidRPr="00DE5576">
        <w:rPr>
          <w:kern w:val="16"/>
          <w:szCs w:val="24"/>
          <w:lang w:eastAsia="ar-SA"/>
        </w:rPr>
        <w:t>.</w:t>
      </w:r>
      <w:r w:rsidRPr="00DE5576">
        <w:rPr>
          <w:kern w:val="16"/>
          <w:szCs w:val="24"/>
          <w:lang w:eastAsia="ar-SA"/>
        </w:rPr>
        <w:t xml:space="preserve"> UAB „</w:t>
      </w:r>
      <w:r w:rsidR="00F826C8">
        <w:rPr>
          <w:kern w:val="16"/>
          <w:szCs w:val="24"/>
          <w:lang w:eastAsia="ar-SA"/>
        </w:rPr>
        <w:t>Šilutės</w:t>
      </w:r>
      <w:r w:rsidRPr="00DE5576">
        <w:rPr>
          <w:kern w:val="16"/>
          <w:szCs w:val="24"/>
          <w:lang w:eastAsia="ar-SA"/>
        </w:rPr>
        <w:t xml:space="preserve"> šilumos tinklai“, </w:t>
      </w:r>
      <w:r w:rsidR="00F826C8">
        <w:rPr>
          <w:kern w:val="16"/>
          <w:szCs w:val="24"/>
          <w:lang w:eastAsia="ar-SA"/>
        </w:rPr>
        <w:t>Verslo</w:t>
      </w:r>
      <w:r w:rsidRPr="00DE5576">
        <w:rPr>
          <w:kern w:val="16"/>
          <w:szCs w:val="24"/>
          <w:lang w:eastAsia="ar-SA"/>
        </w:rPr>
        <w:t xml:space="preserve"> g. 1</w:t>
      </w:r>
      <w:r w:rsidR="00F826C8">
        <w:rPr>
          <w:kern w:val="16"/>
          <w:szCs w:val="24"/>
          <w:lang w:eastAsia="ar-SA"/>
        </w:rPr>
        <w:t>2</w:t>
      </w:r>
      <w:r w:rsidRPr="00DE5576">
        <w:rPr>
          <w:kern w:val="16"/>
          <w:szCs w:val="24"/>
          <w:lang w:eastAsia="ar-SA"/>
        </w:rPr>
        <w:t>, LT-</w:t>
      </w:r>
      <w:r w:rsidR="00F826C8">
        <w:rPr>
          <w:kern w:val="16"/>
          <w:szCs w:val="24"/>
          <w:lang w:eastAsia="ar-SA"/>
        </w:rPr>
        <w:t>99116 Šilutė</w:t>
      </w:r>
      <w:r w:rsidRPr="00DE5576">
        <w:rPr>
          <w:kern w:val="16"/>
          <w:szCs w:val="24"/>
          <w:lang w:eastAsia="ar-SA"/>
        </w:rPr>
        <w:t>, įmonės kodas 1</w:t>
      </w:r>
      <w:r w:rsidR="00F826C8">
        <w:rPr>
          <w:kern w:val="16"/>
          <w:szCs w:val="24"/>
          <w:lang w:eastAsia="ar-SA"/>
        </w:rPr>
        <w:t xml:space="preserve">77217875 </w:t>
      </w:r>
      <w:r w:rsidRPr="00DE5576">
        <w:rPr>
          <w:kern w:val="16"/>
          <w:szCs w:val="24"/>
          <w:lang w:eastAsia="ar-SA"/>
        </w:rPr>
        <w:t xml:space="preserve">(toliau – </w:t>
      </w:r>
      <w:r w:rsidR="000632E1" w:rsidRPr="00DE5576">
        <w:rPr>
          <w:kern w:val="16"/>
          <w:szCs w:val="24"/>
          <w:lang w:eastAsia="ar-SA"/>
        </w:rPr>
        <w:t>Perkantysis subjektas</w:t>
      </w:r>
      <w:r w:rsidRPr="00DE5576">
        <w:rPr>
          <w:kern w:val="16"/>
          <w:szCs w:val="24"/>
          <w:lang w:eastAsia="ar-SA"/>
        </w:rPr>
        <w:t xml:space="preserve">). </w:t>
      </w:r>
      <w:r w:rsidR="000632E1" w:rsidRPr="00DE5576">
        <w:rPr>
          <w:kern w:val="16"/>
          <w:szCs w:val="24"/>
          <w:lang w:eastAsia="ar-SA"/>
        </w:rPr>
        <w:t>Perkantysis subjektas</w:t>
      </w:r>
      <w:r w:rsidRPr="00DE5576">
        <w:rPr>
          <w:kern w:val="16"/>
          <w:szCs w:val="24"/>
          <w:lang w:eastAsia="ar-SA"/>
        </w:rPr>
        <w:t xml:space="preserve"> yra pridėtinės vertės mokesčio (toliau – PVM) mokėtojas – PVM mokėtojo kodas LT</w:t>
      </w:r>
      <w:r w:rsidR="00F826C8">
        <w:rPr>
          <w:kern w:val="16"/>
          <w:szCs w:val="24"/>
          <w:lang w:eastAsia="ar-SA"/>
        </w:rPr>
        <w:t>772178716</w:t>
      </w:r>
      <w:r w:rsidRPr="00DE5576">
        <w:rPr>
          <w:kern w:val="16"/>
          <w:szCs w:val="24"/>
          <w:lang w:eastAsia="ar-SA"/>
        </w:rPr>
        <w:t>.</w:t>
      </w:r>
    </w:p>
    <w:p w14:paraId="532B0D4D" w14:textId="24EC318D" w:rsidR="00A7725E" w:rsidRPr="00DE5576" w:rsidRDefault="00A7725E"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 xml:space="preserve">1.2. Viešasis pirkimas (toliau – </w:t>
      </w:r>
      <w:r w:rsidR="00125D25" w:rsidRPr="00DE5576">
        <w:rPr>
          <w:kern w:val="16"/>
          <w:szCs w:val="24"/>
          <w:lang w:eastAsia="ar-SA"/>
        </w:rPr>
        <w:t>P</w:t>
      </w:r>
      <w:r w:rsidRPr="00DE5576">
        <w:rPr>
          <w:kern w:val="16"/>
          <w:szCs w:val="24"/>
          <w:lang w:eastAsia="ar-SA"/>
        </w:rPr>
        <w:t xml:space="preserve">irkimas) </w:t>
      </w:r>
      <w:r w:rsidR="00477C08" w:rsidRPr="00DE5576">
        <w:rPr>
          <w:szCs w:val="24"/>
        </w:rPr>
        <w:t>vykdomas vadovaujantis Lietuvos Respublikos pirkimų, atliekamų vandentvarkos, energetikos, transporto ar pašto paslaugų srities perkančiųjų subjektų, įstatymu (toliau – Įstatymas),</w:t>
      </w:r>
      <w:r w:rsidRPr="00DE5576">
        <w:rPr>
          <w:kern w:val="16"/>
          <w:szCs w:val="24"/>
          <w:lang w:eastAsia="ar-SA"/>
        </w:rPr>
        <w:t xml:space="preserve"> Lietuvos Respublikos civiliniu kodeksu (toliau – Civilinis kodeksas), kitais pirkimus reglamentuojančiais teisės aktais bei šiomis pirkimo sąlygomis. Vartojamos pagrindinės sąvokos apibrėžtos </w:t>
      </w:r>
      <w:r w:rsidR="00477C08" w:rsidRPr="00DE5576">
        <w:rPr>
          <w:kern w:val="16"/>
          <w:szCs w:val="24"/>
          <w:lang w:eastAsia="ar-SA"/>
        </w:rPr>
        <w:t>Į</w:t>
      </w:r>
      <w:r w:rsidRPr="00DE5576">
        <w:rPr>
          <w:kern w:val="16"/>
          <w:szCs w:val="24"/>
          <w:lang w:eastAsia="ar-SA"/>
        </w:rPr>
        <w:t>statyme.</w:t>
      </w:r>
    </w:p>
    <w:p w14:paraId="35AA3623" w14:textId="717867BB" w:rsidR="00A7725E" w:rsidRPr="00DE5576" w:rsidRDefault="00A7725E"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 xml:space="preserve">1.3. Pirkimą atlieka </w:t>
      </w:r>
      <w:r w:rsidR="00D7351F" w:rsidRPr="00DE5576">
        <w:rPr>
          <w:kern w:val="16"/>
          <w:szCs w:val="24"/>
          <w:lang w:eastAsia="ar-SA"/>
        </w:rPr>
        <w:t>Perkančiojo subjekto</w:t>
      </w:r>
      <w:r w:rsidRPr="00DE5576">
        <w:rPr>
          <w:kern w:val="16"/>
          <w:szCs w:val="24"/>
          <w:lang w:eastAsia="ar-SA"/>
        </w:rPr>
        <w:t xml:space="preserve"> Vieš</w:t>
      </w:r>
      <w:r w:rsidR="00627DF5">
        <w:rPr>
          <w:kern w:val="16"/>
          <w:szCs w:val="24"/>
          <w:lang w:eastAsia="ar-SA"/>
        </w:rPr>
        <w:t>ų</w:t>
      </w:r>
      <w:r w:rsidRPr="00DE5576">
        <w:rPr>
          <w:kern w:val="16"/>
          <w:szCs w:val="24"/>
          <w:lang w:eastAsia="ar-SA"/>
        </w:rPr>
        <w:t>j</w:t>
      </w:r>
      <w:r w:rsidR="00627DF5">
        <w:rPr>
          <w:kern w:val="16"/>
          <w:szCs w:val="24"/>
          <w:lang w:eastAsia="ar-SA"/>
        </w:rPr>
        <w:t>ų</w:t>
      </w:r>
      <w:r w:rsidRPr="00DE5576">
        <w:rPr>
          <w:kern w:val="16"/>
          <w:szCs w:val="24"/>
          <w:lang w:eastAsia="ar-SA"/>
        </w:rPr>
        <w:t xml:space="preserve"> pirkim</w:t>
      </w:r>
      <w:r w:rsidR="00627DF5">
        <w:rPr>
          <w:kern w:val="16"/>
          <w:szCs w:val="24"/>
          <w:lang w:eastAsia="ar-SA"/>
        </w:rPr>
        <w:t>ų</w:t>
      </w:r>
      <w:r w:rsidRPr="00DE5576">
        <w:rPr>
          <w:kern w:val="16"/>
          <w:szCs w:val="24"/>
          <w:lang w:eastAsia="ar-SA"/>
        </w:rPr>
        <w:t xml:space="preserve"> komisija (toliau – Komisija).</w:t>
      </w:r>
    </w:p>
    <w:p w14:paraId="5DEBBD85" w14:textId="33306A8B" w:rsidR="00A7725E" w:rsidRPr="00DE5576" w:rsidRDefault="00A7725E" w:rsidP="00A33E9A">
      <w:pPr>
        <w:jc w:val="both"/>
        <w:rPr>
          <w:szCs w:val="24"/>
          <w:lang w:eastAsia="da-DK"/>
        </w:rPr>
      </w:pPr>
      <w:r w:rsidRPr="00DE5576">
        <w:rPr>
          <w:szCs w:val="24"/>
          <w:lang w:eastAsia="da-DK"/>
        </w:rPr>
        <w:t xml:space="preserve">1.4. </w:t>
      </w:r>
      <w:r w:rsidRPr="00DE5576">
        <w:rPr>
          <w:bCs/>
          <w:szCs w:val="24"/>
          <w:lang w:eastAsia="da-DK"/>
        </w:rPr>
        <w:t xml:space="preserve">Pirkimas vykdomas CVP IS priemonėmis, pasiekiamomis </w:t>
      </w:r>
      <w:hyperlink r:id="rId13" w:history="1">
        <w:r w:rsidRPr="00DE5576">
          <w:rPr>
            <w:color w:val="0000FF"/>
            <w:szCs w:val="24"/>
            <w:u w:val="single"/>
            <w:lang w:eastAsia="da-DK"/>
          </w:rPr>
          <w:t>https://pirkimai.eviesiejipirkimai.lt</w:t>
        </w:r>
      </w:hyperlink>
      <w:r w:rsidRPr="00DE5576">
        <w:rPr>
          <w:bCs/>
          <w:szCs w:val="24"/>
          <w:lang w:eastAsia="da-DK"/>
        </w:rPr>
        <w:t xml:space="preserve">. Pirkime gali dalyvauti tik CVP IS registruoti tiekėjai. </w:t>
      </w:r>
      <w:r w:rsidRPr="00DE5576">
        <w:rPr>
          <w:szCs w:val="24"/>
        </w:rPr>
        <w:t xml:space="preserve">Bet kokia informacija, Pirkimo sąlygų paaiškinimai, pranešimai ar kitas </w:t>
      </w:r>
      <w:r w:rsidR="00D7351F" w:rsidRPr="00DE5576">
        <w:rPr>
          <w:kern w:val="16"/>
          <w:szCs w:val="24"/>
          <w:lang w:eastAsia="ar-SA"/>
        </w:rPr>
        <w:t>Perkančiojo subjekto</w:t>
      </w:r>
      <w:r w:rsidRPr="00DE5576">
        <w:rPr>
          <w:szCs w:val="24"/>
        </w:rPr>
        <w:t xml:space="preserve"> ir Tiekėjo susirašinėjimas vyks tik CVP IS susirašinėjimo priemonėmis.</w:t>
      </w:r>
    </w:p>
    <w:p w14:paraId="37D28B3B" w14:textId="713D363E" w:rsidR="00A7725E" w:rsidRPr="00DE5576" w:rsidRDefault="00A7725E" w:rsidP="00A33E9A">
      <w:pPr>
        <w:jc w:val="both"/>
        <w:rPr>
          <w:rFonts w:eastAsia="Calibri"/>
          <w:szCs w:val="24"/>
        </w:rPr>
      </w:pPr>
      <w:r w:rsidRPr="00DE5576">
        <w:rPr>
          <w:rFonts w:eastAsia="Calibri"/>
          <w:szCs w:val="24"/>
        </w:rPr>
        <w:t xml:space="preserve">1.5. Visos pirkimo sąlygos nustatytos </w:t>
      </w:r>
      <w:r w:rsidR="00387E98" w:rsidRPr="00DE5576">
        <w:rPr>
          <w:rFonts w:eastAsia="Calibri"/>
          <w:szCs w:val="24"/>
        </w:rPr>
        <w:t>P</w:t>
      </w:r>
      <w:r w:rsidRPr="00DE5576">
        <w:rPr>
          <w:rFonts w:eastAsia="Calibri"/>
          <w:szCs w:val="24"/>
        </w:rPr>
        <w:t>irkimo dokumentuose, kuriuos sudaro:</w:t>
      </w:r>
    </w:p>
    <w:p w14:paraId="23343033" w14:textId="5456DD30" w:rsidR="00A7725E" w:rsidRPr="00DE5576" w:rsidRDefault="00A7725E" w:rsidP="00A33E9A">
      <w:pPr>
        <w:tabs>
          <w:tab w:val="left" w:pos="1985"/>
        </w:tabs>
        <w:ind w:firstLine="709"/>
        <w:jc w:val="both"/>
        <w:rPr>
          <w:rFonts w:eastAsia="Calibri"/>
          <w:szCs w:val="24"/>
        </w:rPr>
      </w:pPr>
      <w:r w:rsidRPr="00DE5576">
        <w:rPr>
          <w:rFonts w:eastAsia="Calibri"/>
          <w:szCs w:val="24"/>
        </w:rPr>
        <w:t xml:space="preserve">1.5.1. skelbimas apie </w:t>
      </w:r>
      <w:r w:rsidR="00387E98" w:rsidRPr="00DE5576">
        <w:rPr>
          <w:rFonts w:eastAsia="Calibri"/>
          <w:szCs w:val="24"/>
        </w:rPr>
        <w:t>P</w:t>
      </w:r>
      <w:r w:rsidRPr="00DE5576">
        <w:rPr>
          <w:rFonts w:eastAsia="Calibri"/>
          <w:szCs w:val="24"/>
        </w:rPr>
        <w:t>irkimą;</w:t>
      </w:r>
    </w:p>
    <w:p w14:paraId="2429DF3C" w14:textId="4C176151" w:rsidR="00A7725E" w:rsidRPr="00DE5576" w:rsidRDefault="00A7725E" w:rsidP="00A33E9A">
      <w:pPr>
        <w:tabs>
          <w:tab w:val="left" w:pos="1985"/>
        </w:tabs>
        <w:ind w:firstLine="709"/>
        <w:jc w:val="both"/>
        <w:rPr>
          <w:rFonts w:eastAsia="Calibri"/>
          <w:szCs w:val="24"/>
        </w:rPr>
      </w:pPr>
      <w:r w:rsidRPr="00DE5576">
        <w:rPr>
          <w:rFonts w:eastAsia="Calibri"/>
          <w:szCs w:val="24"/>
        </w:rPr>
        <w:t xml:space="preserve">1.5.2. </w:t>
      </w:r>
      <w:r w:rsidR="00387E98" w:rsidRPr="00DE5576">
        <w:rPr>
          <w:rFonts w:eastAsia="Calibri"/>
          <w:szCs w:val="24"/>
        </w:rPr>
        <w:t>P</w:t>
      </w:r>
      <w:r w:rsidRPr="00DE5576">
        <w:rPr>
          <w:rFonts w:eastAsia="Calibri"/>
          <w:szCs w:val="24"/>
        </w:rPr>
        <w:t>irkimo  sąlygos (kartu su priedais);</w:t>
      </w:r>
    </w:p>
    <w:p w14:paraId="7565B7F1" w14:textId="5D5D41E5" w:rsidR="00A7725E" w:rsidRPr="00DE5576" w:rsidRDefault="00A7725E" w:rsidP="00A33E9A">
      <w:pPr>
        <w:tabs>
          <w:tab w:val="left" w:pos="1985"/>
        </w:tabs>
        <w:ind w:firstLine="709"/>
        <w:jc w:val="both"/>
        <w:rPr>
          <w:rFonts w:eastAsia="Calibri"/>
          <w:szCs w:val="24"/>
        </w:rPr>
      </w:pPr>
      <w:r w:rsidRPr="00DE5576">
        <w:rPr>
          <w:rFonts w:eastAsia="Calibri"/>
          <w:szCs w:val="24"/>
        </w:rPr>
        <w:t xml:space="preserve">1.5.3. </w:t>
      </w:r>
      <w:r w:rsidR="00387E98" w:rsidRPr="00DE5576">
        <w:rPr>
          <w:rFonts w:eastAsia="Calibri"/>
          <w:szCs w:val="24"/>
        </w:rPr>
        <w:t>P</w:t>
      </w:r>
      <w:r w:rsidRPr="00DE5576">
        <w:rPr>
          <w:rFonts w:eastAsia="Calibri"/>
          <w:szCs w:val="24"/>
        </w:rPr>
        <w:t xml:space="preserve">irkimo dokumentų paaiškinimai (patikslinimai), taip pat atsakymai į </w:t>
      </w:r>
      <w:r w:rsidR="00387E98" w:rsidRPr="00DE5576">
        <w:rPr>
          <w:rFonts w:eastAsia="Calibri"/>
          <w:szCs w:val="24"/>
        </w:rPr>
        <w:t xml:space="preserve">tiekėjų </w:t>
      </w:r>
      <w:r w:rsidRPr="00DE5576">
        <w:rPr>
          <w:rFonts w:eastAsia="Calibri"/>
          <w:szCs w:val="24"/>
        </w:rPr>
        <w:t>klausimus (jeigu bus);</w:t>
      </w:r>
    </w:p>
    <w:p w14:paraId="5A4E8CC3" w14:textId="637428D7" w:rsidR="00A7725E" w:rsidRPr="00DE5576" w:rsidRDefault="00A7725E" w:rsidP="00A33E9A">
      <w:pPr>
        <w:tabs>
          <w:tab w:val="left" w:pos="1985"/>
        </w:tabs>
        <w:jc w:val="both"/>
        <w:rPr>
          <w:rFonts w:eastAsia="Calibri"/>
          <w:szCs w:val="24"/>
        </w:rPr>
      </w:pPr>
      <w:r w:rsidRPr="00DE5576">
        <w:rPr>
          <w:rFonts w:eastAsia="Calibri"/>
          <w:szCs w:val="24"/>
        </w:rPr>
        <w:t>1.5.4. kita CVP IS priemonėmis pateikta informacija.</w:t>
      </w:r>
    </w:p>
    <w:p w14:paraId="127B0A8E" w14:textId="264298FB" w:rsidR="00A7725E" w:rsidRPr="00DE5576" w:rsidRDefault="00A7725E" w:rsidP="00A33E9A">
      <w:pPr>
        <w:jc w:val="both"/>
        <w:rPr>
          <w:szCs w:val="24"/>
          <w:lang w:eastAsia="da-DK"/>
        </w:rPr>
      </w:pPr>
      <w:r w:rsidRPr="00DE5576">
        <w:rPr>
          <w:szCs w:val="24"/>
          <w:lang w:eastAsia="da-DK"/>
        </w:rPr>
        <w:t>1.6. Pirkimas atliekamas laikantis lygiateisiškumo, nediskriminavimo, skaidrumo, abipusio pripažinimo, proporcingumo principų</w:t>
      </w:r>
      <w:r w:rsidR="00387E98" w:rsidRPr="00DE5576">
        <w:rPr>
          <w:szCs w:val="24"/>
          <w:lang w:eastAsia="da-DK"/>
        </w:rPr>
        <w:t>,</w:t>
      </w:r>
      <w:r w:rsidRPr="00DE5576">
        <w:rPr>
          <w:szCs w:val="24"/>
          <w:lang w:eastAsia="da-DK"/>
        </w:rPr>
        <w:t xml:space="preserve"> konfidencialumo </w:t>
      </w:r>
      <w:r w:rsidR="00387E98" w:rsidRPr="00DE5576">
        <w:rPr>
          <w:szCs w:val="24"/>
          <w:lang w:eastAsia="da-DK"/>
        </w:rPr>
        <w:t xml:space="preserve">ir </w:t>
      </w:r>
      <w:r w:rsidRPr="00DE5576">
        <w:rPr>
          <w:szCs w:val="24"/>
          <w:lang w:eastAsia="da-DK"/>
        </w:rPr>
        <w:t>nešališkumo reikalavimų.</w:t>
      </w:r>
    </w:p>
    <w:p w14:paraId="1550AAC7" w14:textId="096224E5" w:rsidR="00A7725E" w:rsidRPr="00DE5576" w:rsidRDefault="00A7725E" w:rsidP="00A33E9A">
      <w:pPr>
        <w:jc w:val="both"/>
        <w:rPr>
          <w:szCs w:val="24"/>
          <w:lang w:eastAsia="da-DK"/>
        </w:rPr>
      </w:pPr>
      <w:r w:rsidRPr="00DE5576">
        <w:rPr>
          <w:szCs w:val="24"/>
          <w:lang w:eastAsia="da-DK"/>
        </w:rPr>
        <w:t xml:space="preserve">1.7. </w:t>
      </w:r>
      <w:r w:rsidR="00D7351F" w:rsidRPr="00DE5576">
        <w:rPr>
          <w:kern w:val="16"/>
          <w:szCs w:val="24"/>
          <w:lang w:eastAsia="ar-SA"/>
        </w:rPr>
        <w:t>Perkančiojo subjekto</w:t>
      </w:r>
      <w:r w:rsidRPr="00DE5576">
        <w:rPr>
          <w:szCs w:val="24"/>
          <w:lang w:eastAsia="da-DK"/>
        </w:rPr>
        <w:t xml:space="preserve"> kontaktiniai asmenys:</w:t>
      </w:r>
    </w:p>
    <w:p w14:paraId="52B448D1" w14:textId="3415C577" w:rsidR="00A7725E" w:rsidRPr="00DE5576" w:rsidRDefault="00A7725E" w:rsidP="00A33E9A">
      <w:pPr>
        <w:ind w:firstLine="900"/>
        <w:jc w:val="both"/>
        <w:rPr>
          <w:szCs w:val="24"/>
          <w:lang w:eastAsia="da-DK"/>
        </w:rPr>
      </w:pPr>
      <w:r w:rsidRPr="00DE5576">
        <w:rPr>
          <w:szCs w:val="24"/>
          <w:lang w:eastAsia="da-DK"/>
        </w:rPr>
        <w:t xml:space="preserve">1.7.1. </w:t>
      </w:r>
      <w:r w:rsidRPr="00DE5576">
        <w:rPr>
          <w:bCs/>
          <w:szCs w:val="24"/>
          <w:lang w:eastAsia="da-DK"/>
        </w:rPr>
        <w:t>UAB „</w:t>
      </w:r>
      <w:r w:rsidR="00627DF5">
        <w:rPr>
          <w:bCs/>
          <w:szCs w:val="24"/>
          <w:lang w:eastAsia="da-DK"/>
        </w:rPr>
        <w:t>Šilutės</w:t>
      </w:r>
      <w:r w:rsidRPr="00DE5576">
        <w:rPr>
          <w:bCs/>
          <w:szCs w:val="24"/>
          <w:lang w:eastAsia="da-DK"/>
        </w:rPr>
        <w:t xml:space="preserve"> šilumos tinklai“ direktoriaus pavaduotojas </w:t>
      </w:r>
      <w:r w:rsidR="00627DF5">
        <w:rPr>
          <w:bCs/>
          <w:szCs w:val="24"/>
          <w:lang w:eastAsia="da-DK"/>
        </w:rPr>
        <w:t>Stasys Strakšys</w:t>
      </w:r>
      <w:r w:rsidRPr="00DE5576">
        <w:rPr>
          <w:bCs/>
          <w:szCs w:val="24"/>
          <w:lang w:eastAsia="da-DK"/>
        </w:rPr>
        <w:t>,</w:t>
      </w:r>
      <w:r w:rsidRPr="00DE5576">
        <w:rPr>
          <w:b/>
          <w:szCs w:val="24"/>
          <w:lang w:eastAsia="da-DK"/>
        </w:rPr>
        <w:t xml:space="preserve"> </w:t>
      </w:r>
      <w:r w:rsidR="00627DF5">
        <w:rPr>
          <w:szCs w:val="24"/>
          <w:lang w:eastAsia="da-DK"/>
        </w:rPr>
        <w:t xml:space="preserve">Verslo </w:t>
      </w:r>
      <w:r w:rsidRPr="00DE5576">
        <w:rPr>
          <w:szCs w:val="24"/>
          <w:lang w:eastAsia="da-DK"/>
        </w:rPr>
        <w:t>g. 1</w:t>
      </w:r>
      <w:r w:rsidR="00627DF5">
        <w:rPr>
          <w:szCs w:val="24"/>
          <w:lang w:eastAsia="da-DK"/>
        </w:rPr>
        <w:t>2</w:t>
      </w:r>
      <w:r w:rsidRPr="00DE5576">
        <w:rPr>
          <w:szCs w:val="24"/>
          <w:lang w:eastAsia="da-DK"/>
        </w:rPr>
        <w:t>, LT-</w:t>
      </w:r>
      <w:r w:rsidR="00627DF5">
        <w:rPr>
          <w:szCs w:val="24"/>
          <w:lang w:eastAsia="da-DK"/>
        </w:rPr>
        <w:t>99116 Šilutė</w:t>
      </w:r>
      <w:r w:rsidRPr="00DE5576">
        <w:rPr>
          <w:szCs w:val="24"/>
          <w:lang w:eastAsia="da-DK"/>
        </w:rPr>
        <w:t>, tel. (8-</w:t>
      </w:r>
      <w:r w:rsidR="00627DF5">
        <w:rPr>
          <w:szCs w:val="24"/>
          <w:lang w:eastAsia="da-DK"/>
        </w:rPr>
        <w:t>656</w:t>
      </w:r>
      <w:r w:rsidRPr="00DE5576">
        <w:rPr>
          <w:szCs w:val="24"/>
          <w:lang w:eastAsia="da-DK"/>
        </w:rPr>
        <w:t xml:space="preserve">) </w:t>
      </w:r>
      <w:r w:rsidR="00627DF5">
        <w:rPr>
          <w:szCs w:val="24"/>
          <w:lang w:eastAsia="da-DK"/>
        </w:rPr>
        <w:t>23 003</w:t>
      </w:r>
      <w:r w:rsidRPr="00DE5576">
        <w:rPr>
          <w:szCs w:val="24"/>
          <w:lang w:eastAsia="da-DK"/>
        </w:rPr>
        <w:t xml:space="preserve">, el. paštas </w:t>
      </w:r>
      <w:hyperlink r:id="rId14" w:history="1">
        <w:r w:rsidR="00627DF5" w:rsidRPr="00F516BC">
          <w:rPr>
            <w:rStyle w:val="Hipersaitas"/>
            <w:szCs w:val="24"/>
            <w:lang w:eastAsia="da-DK"/>
          </w:rPr>
          <w:t>tinklai@silutesst.lt</w:t>
        </w:r>
      </w:hyperlink>
      <w:r w:rsidRPr="00DE5576">
        <w:rPr>
          <w:szCs w:val="24"/>
          <w:lang w:eastAsia="da-DK"/>
        </w:rPr>
        <w:t xml:space="preserve"> ;</w:t>
      </w:r>
    </w:p>
    <w:p w14:paraId="695A606D" w14:textId="6F398BE8" w:rsidR="00A7725E" w:rsidRPr="00DE5576" w:rsidRDefault="00A7725E" w:rsidP="00A33E9A">
      <w:pPr>
        <w:ind w:firstLine="900"/>
        <w:jc w:val="both"/>
        <w:rPr>
          <w:szCs w:val="24"/>
          <w:lang w:eastAsia="da-DK"/>
        </w:rPr>
      </w:pPr>
      <w:r w:rsidRPr="00DE5576">
        <w:rPr>
          <w:szCs w:val="24"/>
          <w:lang w:eastAsia="da-DK"/>
        </w:rPr>
        <w:t xml:space="preserve">1.7.2. </w:t>
      </w:r>
      <w:r w:rsidRPr="00DE5576">
        <w:rPr>
          <w:bCs/>
          <w:szCs w:val="24"/>
          <w:lang w:eastAsia="da-DK"/>
        </w:rPr>
        <w:t>UAB „</w:t>
      </w:r>
      <w:r w:rsidR="00627DF5">
        <w:rPr>
          <w:bCs/>
          <w:szCs w:val="24"/>
          <w:lang w:eastAsia="da-DK"/>
        </w:rPr>
        <w:t>Šilutės</w:t>
      </w:r>
      <w:r w:rsidRPr="00DE5576">
        <w:rPr>
          <w:bCs/>
          <w:szCs w:val="24"/>
          <w:lang w:eastAsia="da-DK"/>
        </w:rPr>
        <w:t xml:space="preserve"> šilumos tinklai“  </w:t>
      </w:r>
      <w:r w:rsidR="00627DF5">
        <w:rPr>
          <w:bCs/>
          <w:szCs w:val="24"/>
          <w:lang w:eastAsia="da-DK"/>
        </w:rPr>
        <w:t xml:space="preserve">viešųjų </w:t>
      </w:r>
      <w:r w:rsidRPr="00DE5576">
        <w:rPr>
          <w:bCs/>
          <w:szCs w:val="24"/>
          <w:lang w:eastAsia="da-DK"/>
        </w:rPr>
        <w:t>pirkimų specialist</w:t>
      </w:r>
      <w:r w:rsidR="00627DF5">
        <w:rPr>
          <w:bCs/>
          <w:szCs w:val="24"/>
          <w:lang w:eastAsia="da-DK"/>
        </w:rPr>
        <w:t>ė</w:t>
      </w:r>
      <w:r w:rsidRPr="00DE5576">
        <w:rPr>
          <w:bCs/>
          <w:szCs w:val="24"/>
          <w:lang w:eastAsia="da-DK"/>
        </w:rPr>
        <w:t xml:space="preserve"> </w:t>
      </w:r>
      <w:r w:rsidR="00627DF5">
        <w:rPr>
          <w:bCs/>
          <w:szCs w:val="24"/>
          <w:lang w:eastAsia="da-DK"/>
        </w:rPr>
        <w:t>Gražina Mikalauskienė</w:t>
      </w:r>
      <w:r w:rsidRPr="00DE5576">
        <w:rPr>
          <w:bCs/>
          <w:szCs w:val="24"/>
          <w:lang w:eastAsia="da-DK"/>
        </w:rPr>
        <w:t>,</w:t>
      </w:r>
      <w:r w:rsidRPr="00DE5576">
        <w:rPr>
          <w:b/>
          <w:szCs w:val="24"/>
          <w:lang w:eastAsia="da-DK"/>
        </w:rPr>
        <w:t xml:space="preserve"> </w:t>
      </w:r>
      <w:r w:rsidR="00627DF5">
        <w:rPr>
          <w:szCs w:val="24"/>
          <w:lang w:eastAsia="da-DK"/>
        </w:rPr>
        <w:t>Verslo</w:t>
      </w:r>
      <w:r w:rsidRPr="00DE5576">
        <w:rPr>
          <w:szCs w:val="24"/>
          <w:lang w:eastAsia="da-DK"/>
        </w:rPr>
        <w:t xml:space="preserve"> g. 1</w:t>
      </w:r>
      <w:r w:rsidR="00627DF5">
        <w:rPr>
          <w:szCs w:val="24"/>
          <w:lang w:eastAsia="da-DK"/>
        </w:rPr>
        <w:t>2</w:t>
      </w:r>
      <w:r w:rsidRPr="00DE5576">
        <w:rPr>
          <w:szCs w:val="24"/>
          <w:lang w:eastAsia="da-DK"/>
        </w:rPr>
        <w:t>, LT-</w:t>
      </w:r>
      <w:r w:rsidR="00627DF5">
        <w:rPr>
          <w:szCs w:val="24"/>
          <w:lang w:eastAsia="da-DK"/>
        </w:rPr>
        <w:t>99116 Šilutė</w:t>
      </w:r>
      <w:r w:rsidRPr="00DE5576">
        <w:rPr>
          <w:szCs w:val="24"/>
          <w:lang w:eastAsia="da-DK"/>
        </w:rPr>
        <w:t>,  tel. (8-</w:t>
      </w:r>
      <w:r w:rsidR="00627DF5">
        <w:rPr>
          <w:szCs w:val="24"/>
          <w:lang w:eastAsia="da-DK"/>
        </w:rPr>
        <w:t>441</w:t>
      </w:r>
      <w:r w:rsidRPr="00DE5576">
        <w:rPr>
          <w:szCs w:val="24"/>
          <w:lang w:eastAsia="da-DK"/>
        </w:rPr>
        <w:t xml:space="preserve">) </w:t>
      </w:r>
      <w:r w:rsidR="00627DF5">
        <w:rPr>
          <w:szCs w:val="24"/>
          <w:lang w:eastAsia="da-DK"/>
        </w:rPr>
        <w:t>62 145</w:t>
      </w:r>
      <w:r w:rsidRPr="00DE5576">
        <w:rPr>
          <w:szCs w:val="24"/>
          <w:lang w:eastAsia="da-DK"/>
        </w:rPr>
        <w:t xml:space="preserve">, el. paštas </w:t>
      </w:r>
      <w:hyperlink r:id="rId15" w:history="1">
        <w:r w:rsidR="006A087E" w:rsidRPr="00F516BC">
          <w:rPr>
            <w:rStyle w:val="Hipersaitas"/>
            <w:szCs w:val="24"/>
            <w:lang w:eastAsia="da-DK"/>
          </w:rPr>
          <w:t>pirkimai@silutesst.lt</w:t>
        </w:r>
      </w:hyperlink>
      <w:r w:rsidRPr="00DE5576">
        <w:rPr>
          <w:szCs w:val="24"/>
          <w:lang w:eastAsia="da-DK"/>
        </w:rPr>
        <w:t xml:space="preserve"> .</w:t>
      </w:r>
    </w:p>
    <w:p w14:paraId="646A5543" w14:textId="77777777" w:rsidR="007B0335" w:rsidRPr="00DE5576" w:rsidRDefault="007B0335" w:rsidP="00A33E9A">
      <w:pPr>
        <w:jc w:val="center"/>
        <w:rPr>
          <w:szCs w:val="24"/>
          <w:lang w:eastAsia="ar-SA"/>
        </w:rPr>
      </w:pPr>
    </w:p>
    <w:p w14:paraId="44E1B1A2" w14:textId="77777777" w:rsidR="004F312E" w:rsidRPr="00DE5576" w:rsidRDefault="004F312E" w:rsidP="00A33E9A">
      <w:pPr>
        <w:pStyle w:val="Antrat1"/>
        <w:ind w:left="0" w:firstLine="0"/>
        <w:rPr>
          <w:szCs w:val="24"/>
        </w:rPr>
      </w:pPr>
      <w:bookmarkStart w:id="9" w:name="_Toc497119258"/>
      <w:r w:rsidRPr="00DE5576">
        <w:rPr>
          <w:szCs w:val="24"/>
        </w:rPr>
        <w:t>PIRKIMO OBJEKTAS</w:t>
      </w:r>
      <w:bookmarkEnd w:id="7"/>
      <w:bookmarkEnd w:id="8"/>
      <w:bookmarkEnd w:id="9"/>
    </w:p>
    <w:p w14:paraId="21687A35" w14:textId="77777777" w:rsidR="00835709" w:rsidRPr="00DE5576" w:rsidRDefault="00835709" w:rsidP="00A33E9A">
      <w:pPr>
        <w:ind w:firstLine="539"/>
        <w:jc w:val="center"/>
        <w:rPr>
          <w:b/>
          <w:color w:val="000000"/>
          <w:szCs w:val="24"/>
        </w:rPr>
      </w:pPr>
    </w:p>
    <w:p w14:paraId="4024FB60" w14:textId="77777777" w:rsidR="00C007FB" w:rsidRPr="00DE5576" w:rsidRDefault="00C007F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bookmarkStart w:id="10" w:name="_Toc47844930"/>
      <w:bookmarkStart w:id="11" w:name="_Toc60525484"/>
    </w:p>
    <w:p w14:paraId="65CC6D96" w14:textId="77777777" w:rsidR="00C007FB" w:rsidRPr="00DE5576" w:rsidRDefault="00C007F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75E245EC" w14:textId="30A7F581" w:rsidR="00A7725E" w:rsidRPr="00DE5576" w:rsidRDefault="00A7725E" w:rsidP="00A33E9A">
      <w:pPr>
        <w:spacing w:line="256" w:lineRule="auto"/>
        <w:jc w:val="both"/>
        <w:rPr>
          <w:rFonts w:eastAsia="Calibri"/>
          <w:szCs w:val="24"/>
          <w:lang w:eastAsia="en-US"/>
        </w:rPr>
      </w:pPr>
      <w:r w:rsidRPr="00DE5576">
        <w:rPr>
          <w:szCs w:val="24"/>
          <w:lang w:eastAsia="da-DK"/>
        </w:rPr>
        <w:t>2.1</w:t>
      </w:r>
      <w:r w:rsidRPr="00DE5576">
        <w:rPr>
          <w:rFonts w:eastAsia="Calibri"/>
          <w:szCs w:val="24"/>
          <w:lang w:eastAsia="en-US"/>
        </w:rPr>
        <w:t>. Pirkimo objektas –</w:t>
      </w:r>
      <w:bookmarkStart w:id="12" w:name="_Hlk68030175"/>
      <w:r w:rsidR="00477C08" w:rsidRPr="00DE5576">
        <w:rPr>
          <w:rFonts w:eastAsia="Calibri"/>
          <w:szCs w:val="24"/>
          <w:lang w:eastAsia="en-US"/>
        </w:rPr>
        <w:t xml:space="preserve"> </w:t>
      </w:r>
      <w:r w:rsidR="00D418D2" w:rsidRPr="00DE5576">
        <w:rPr>
          <w:rFonts w:eastAsia="Calibri"/>
          <w:szCs w:val="24"/>
          <w:lang w:eastAsia="en-US"/>
        </w:rPr>
        <w:t>UAB „</w:t>
      </w:r>
      <w:r w:rsidR="00A90BBB">
        <w:rPr>
          <w:rFonts w:eastAsia="Calibri"/>
          <w:szCs w:val="24"/>
          <w:lang w:eastAsia="en-US"/>
        </w:rPr>
        <w:t>Šilutės</w:t>
      </w:r>
      <w:r w:rsidR="00D418D2" w:rsidRPr="00DE5576">
        <w:rPr>
          <w:rFonts w:eastAsia="Calibri"/>
          <w:szCs w:val="24"/>
          <w:lang w:eastAsia="en-US"/>
        </w:rPr>
        <w:t xml:space="preserve"> šilumos tinklai“ nuosavybės teise priklausančių </w:t>
      </w:r>
      <w:r w:rsidR="00477C08" w:rsidRPr="00DE5576">
        <w:rPr>
          <w:rFonts w:eastAsia="Calibri"/>
          <w:szCs w:val="24"/>
          <w:lang w:eastAsia="en-US"/>
        </w:rPr>
        <w:t xml:space="preserve">šilumos perdavimo tinklų apsaugos zonų (toliau - AZ) </w:t>
      </w:r>
      <w:r w:rsidR="006A087E">
        <w:rPr>
          <w:rFonts w:eastAsia="Calibri"/>
          <w:szCs w:val="24"/>
          <w:lang w:eastAsia="en-US"/>
        </w:rPr>
        <w:t>nustatym</w:t>
      </w:r>
      <w:r w:rsidR="00D964D9">
        <w:rPr>
          <w:rFonts w:eastAsia="Calibri"/>
          <w:szCs w:val="24"/>
          <w:lang w:eastAsia="en-US"/>
        </w:rPr>
        <w:t>as</w:t>
      </w:r>
      <w:r w:rsidR="006A087E">
        <w:rPr>
          <w:rFonts w:eastAsia="Calibri"/>
          <w:szCs w:val="24"/>
          <w:lang w:eastAsia="en-US"/>
        </w:rPr>
        <w:t xml:space="preserve"> ir </w:t>
      </w:r>
      <w:r w:rsidR="00477C08" w:rsidRPr="00DE5576">
        <w:rPr>
          <w:rFonts w:eastAsia="Calibri"/>
          <w:szCs w:val="24"/>
          <w:lang w:eastAsia="en-US"/>
        </w:rPr>
        <w:t>planų parengim</w:t>
      </w:r>
      <w:r w:rsidR="006A087E">
        <w:rPr>
          <w:rFonts w:eastAsia="Calibri"/>
          <w:szCs w:val="24"/>
          <w:lang w:eastAsia="en-US"/>
        </w:rPr>
        <w:t>o</w:t>
      </w:r>
      <w:r w:rsidR="00477C08" w:rsidRPr="00DE5576">
        <w:rPr>
          <w:rFonts w:eastAsia="Calibri"/>
          <w:szCs w:val="24"/>
          <w:lang w:eastAsia="en-US"/>
        </w:rPr>
        <w:t xml:space="preserve"> (nerengiant teritorijų planavimo dokumento ar žemės valdos projekto), parengtų dokumentų ir erdvinių duomenų teikimas Lietuvos Respublikos energetikos ministerijai, visų reikalingų parengtų dokumentų viešinimas, duomenų Nekilnojamojo turto kadastro ir Nekilnojamojo turto registro tvarkytojui apie nustatytas šilumos perdavimo tinklų </w:t>
      </w:r>
      <w:r w:rsidR="00387E98" w:rsidRPr="00DE5576">
        <w:rPr>
          <w:rFonts w:eastAsia="Calibri"/>
          <w:szCs w:val="24"/>
          <w:lang w:eastAsia="en-US"/>
        </w:rPr>
        <w:t>AZ</w:t>
      </w:r>
      <w:r w:rsidR="00477C08" w:rsidRPr="00DE5576">
        <w:rPr>
          <w:rFonts w:eastAsia="Calibri"/>
          <w:szCs w:val="24"/>
          <w:lang w:eastAsia="en-US"/>
        </w:rPr>
        <w:t xml:space="preserve"> teikimas, Nekilnojamojo turto kadastro ir Nekilnojamojo turto registro tvarkytojui prašymų apie žymų padarymą teikimas, organizavimas ir vykdymas darbų, susijusius su specialiųjų žemės naudojimo sąlygų nustatymu bei įregistravimu Nekilnojamojo turto registre, asmenų informavimas apie numatomas taikyti specialiąsias žemės naudojimo sąlygas planuose nustatytose </w:t>
      </w:r>
      <w:r w:rsidR="00387E98" w:rsidRPr="00DE5576">
        <w:rPr>
          <w:rFonts w:eastAsia="Calibri"/>
          <w:szCs w:val="24"/>
          <w:lang w:eastAsia="en-US"/>
        </w:rPr>
        <w:t>AZ</w:t>
      </w:r>
      <w:r w:rsidR="00477C08" w:rsidRPr="00DE5576">
        <w:rPr>
          <w:rFonts w:eastAsia="Calibri"/>
          <w:szCs w:val="24"/>
          <w:lang w:eastAsia="en-US"/>
        </w:rPr>
        <w:t xml:space="preserve"> (toliau - Paslaugos)</w:t>
      </w:r>
      <w:bookmarkEnd w:id="12"/>
      <w:r w:rsidRPr="00DE5576">
        <w:rPr>
          <w:rFonts w:eastAsia="Calibri"/>
          <w:szCs w:val="24"/>
          <w:lang w:eastAsia="en-US"/>
        </w:rPr>
        <w:t>.</w:t>
      </w:r>
    </w:p>
    <w:p w14:paraId="49DDB1DB" w14:textId="77777777" w:rsidR="00A90BBB" w:rsidRPr="00FB4E73" w:rsidRDefault="00A7725E" w:rsidP="00FB4E73">
      <w:pPr>
        <w:pStyle w:val="Punktas1"/>
      </w:pPr>
      <w:r w:rsidRPr="00FB4E73">
        <w:t xml:space="preserve">2.2. Pirkimo objektas </w:t>
      </w:r>
      <w:r w:rsidR="00A90BBB" w:rsidRPr="00FB4E73">
        <w:t>į atskiras dalis neskaidomas.</w:t>
      </w:r>
    </w:p>
    <w:p w14:paraId="4576570C" w14:textId="22480915" w:rsidR="00A90BBB" w:rsidRDefault="00A7725E" w:rsidP="00A33E9A">
      <w:pPr>
        <w:tabs>
          <w:tab w:val="left" w:pos="1134"/>
        </w:tabs>
        <w:jc w:val="both"/>
      </w:pPr>
      <w:r w:rsidRPr="00A90BBB">
        <w:rPr>
          <w:szCs w:val="24"/>
        </w:rPr>
        <w:t>2.</w:t>
      </w:r>
      <w:r w:rsidR="000B0678" w:rsidRPr="00A90BBB">
        <w:rPr>
          <w:szCs w:val="24"/>
        </w:rPr>
        <w:t>3.</w:t>
      </w:r>
      <w:r w:rsidRPr="00A90BBB">
        <w:rPr>
          <w:szCs w:val="24"/>
        </w:rPr>
        <w:t xml:space="preserve"> </w:t>
      </w:r>
      <w:r w:rsidR="00A90BBB" w:rsidRPr="00931152">
        <w:t>Detali informacija apie perkamų Paslaugų charakteristik</w:t>
      </w:r>
      <w:r w:rsidR="00A90BBB">
        <w:t>as</w:t>
      </w:r>
      <w:r w:rsidR="00A90BBB" w:rsidRPr="00931152">
        <w:t xml:space="preserve"> bei reikalavimus Paslaugų teikimui nuodyta Pirkimo sąlygų 1 priede </w:t>
      </w:r>
      <w:r w:rsidR="00A90BBB">
        <w:t xml:space="preserve">techninėje specifikacijoje dėl </w:t>
      </w:r>
      <w:bookmarkStart w:id="13" w:name="_Hlk99094700"/>
      <w:r w:rsidR="00A90BBB">
        <w:t>š</w:t>
      </w:r>
      <w:r w:rsidR="00A90BBB" w:rsidRPr="00020C6A">
        <w:t>ilumos perdavimo tinklų apsaugos zonų nustatym</w:t>
      </w:r>
      <w:r w:rsidR="00A90BBB">
        <w:t>o</w:t>
      </w:r>
      <w:r w:rsidR="00A90BBB" w:rsidRPr="00020C6A">
        <w:t xml:space="preserve"> ir planų parengi</w:t>
      </w:r>
      <w:r w:rsidR="00A90BBB">
        <w:t>mo</w:t>
      </w:r>
      <w:r w:rsidR="00A90BBB" w:rsidRPr="00020C6A">
        <w:t xml:space="preserve"> </w:t>
      </w:r>
      <w:r w:rsidR="00A90BBB">
        <w:t>Šilutės</w:t>
      </w:r>
      <w:r w:rsidR="00A90BBB" w:rsidRPr="00020C6A">
        <w:t xml:space="preserve"> miest</w:t>
      </w:r>
      <w:r w:rsidR="00A90BBB">
        <w:t>e</w:t>
      </w:r>
      <w:bookmarkEnd w:id="13"/>
      <w:r w:rsidR="00A90BBB" w:rsidRPr="00020C6A">
        <w:t xml:space="preserve">. </w:t>
      </w:r>
      <w:r w:rsidR="00A90BBB" w:rsidRPr="00931152">
        <w:t>(toliau – Techninė specifikacija).</w:t>
      </w:r>
    </w:p>
    <w:p w14:paraId="1CC0E5A1" w14:textId="40911DE1" w:rsidR="00A90BBB" w:rsidRDefault="00A90BBB" w:rsidP="00A33E9A">
      <w:pPr>
        <w:tabs>
          <w:tab w:val="left" w:pos="1134"/>
        </w:tabs>
        <w:jc w:val="both"/>
      </w:pPr>
      <w:r>
        <w:t xml:space="preserve">2.4. </w:t>
      </w:r>
      <w:r w:rsidRPr="001C397F">
        <w:t xml:space="preserve">Sutartis bus sudaroma </w:t>
      </w:r>
      <w:r w:rsidRPr="003F3386">
        <w:t>1</w:t>
      </w:r>
      <w:r w:rsidR="00380A01" w:rsidRPr="003F3386">
        <w:t>8</w:t>
      </w:r>
      <w:r w:rsidRPr="003F3386">
        <w:t xml:space="preserve"> (</w:t>
      </w:r>
      <w:r w:rsidR="00380A01" w:rsidRPr="003F3386">
        <w:t>aštuoniolika)</w:t>
      </w:r>
      <w:r w:rsidRPr="001C397F">
        <w:t xml:space="preserve"> mėnesių laikotarpiui nuo jos įsigaliojimo</w:t>
      </w:r>
      <w:r>
        <w:t xml:space="preserve"> datos.</w:t>
      </w:r>
    </w:p>
    <w:p w14:paraId="0AB358B5" w14:textId="77777777" w:rsidR="00A90BBB" w:rsidRDefault="00402BAA" w:rsidP="00A33E9A">
      <w:pPr>
        <w:tabs>
          <w:tab w:val="left" w:pos="1134"/>
        </w:tabs>
        <w:jc w:val="both"/>
        <w:rPr>
          <w:sz w:val="23"/>
          <w:szCs w:val="23"/>
        </w:rPr>
      </w:pPr>
      <w:r w:rsidRPr="00A90BBB">
        <w:t>2.</w:t>
      </w:r>
      <w:r w:rsidR="00A90BBB" w:rsidRPr="00A90BBB">
        <w:t>5</w:t>
      </w:r>
      <w:r w:rsidRPr="00A90BBB">
        <w:t xml:space="preserve">. </w:t>
      </w:r>
      <w:r w:rsidR="00A90BBB">
        <w:t xml:space="preserve"> </w:t>
      </w:r>
      <w:r w:rsidR="00A90BBB" w:rsidRPr="00A90BBB">
        <w:rPr>
          <w:sz w:val="23"/>
          <w:szCs w:val="23"/>
        </w:rPr>
        <w:t>Pirkimui taikoma fiksuotos kainos kainodara – tiekėjas prisiima riziką dėl Sutarties vykdymo išlaidų dydžio.</w:t>
      </w:r>
    </w:p>
    <w:p w14:paraId="13394F95" w14:textId="0052B3A7" w:rsidR="00A90BBB" w:rsidRPr="00FE1ADD" w:rsidRDefault="00A90BBB" w:rsidP="00A33E9A">
      <w:pPr>
        <w:tabs>
          <w:tab w:val="left" w:pos="1134"/>
        </w:tabs>
        <w:jc w:val="both"/>
      </w:pPr>
    </w:p>
    <w:p w14:paraId="7623C2EA" w14:textId="1A3423DF" w:rsidR="002D5558" w:rsidRPr="00DE5576" w:rsidRDefault="002D5558" w:rsidP="00A33E9A">
      <w:pPr>
        <w:widowControl w:val="0"/>
        <w:tabs>
          <w:tab w:val="num" w:pos="737"/>
          <w:tab w:val="num" w:pos="8931"/>
        </w:tabs>
        <w:autoSpaceDE w:val="0"/>
        <w:adjustRightInd w:val="0"/>
        <w:spacing w:before="120" w:after="240"/>
        <w:ind w:left="567" w:hanging="210"/>
        <w:jc w:val="center"/>
        <w:outlineLvl w:val="0"/>
        <w:rPr>
          <w:b/>
          <w:szCs w:val="24"/>
          <w:lang w:eastAsia="x-none"/>
        </w:rPr>
      </w:pPr>
      <w:r w:rsidRPr="00DE5576">
        <w:rPr>
          <w:b/>
          <w:szCs w:val="24"/>
          <w:lang w:eastAsia="x-none"/>
        </w:rPr>
        <w:lastRenderedPageBreak/>
        <w:t xml:space="preserve">3. </w:t>
      </w:r>
      <w:r w:rsidR="003F3386">
        <w:rPr>
          <w:b/>
          <w:szCs w:val="24"/>
          <w:lang w:eastAsia="x-none"/>
        </w:rPr>
        <w:t xml:space="preserve">TIEKĖJŲ </w:t>
      </w:r>
      <w:r w:rsidRPr="00DE5576">
        <w:rPr>
          <w:b/>
          <w:szCs w:val="24"/>
          <w:lang w:eastAsia="x-none"/>
        </w:rPr>
        <w:t>KVALIFIKACIJOS REIKALAVIMAI</w:t>
      </w:r>
    </w:p>
    <w:p w14:paraId="6DAD02BA" w14:textId="02E3F986" w:rsidR="001C4FFB" w:rsidRDefault="001C4FFB" w:rsidP="00A40CB7">
      <w:pPr>
        <w:pStyle w:val="Body2"/>
        <w:ind w:right="-852"/>
        <w:jc w:val="left"/>
        <w:rPr>
          <w:rFonts w:cs="Times New Roman"/>
          <w:color w:val="auto"/>
          <w:sz w:val="24"/>
          <w:szCs w:val="24"/>
          <w:lang w:val="lt-LT"/>
        </w:rPr>
      </w:pPr>
      <w:r w:rsidRPr="00E57B95">
        <w:rPr>
          <w:rFonts w:cs="Times New Roman"/>
          <w:color w:val="auto"/>
          <w:sz w:val="24"/>
          <w:szCs w:val="24"/>
          <w:lang w:val="lt-LT"/>
        </w:rPr>
        <w:t>3.1. Tiekėjų pašalinimo pagrindai tiekėjams netaikomi.</w:t>
      </w:r>
    </w:p>
    <w:p w14:paraId="214E9E7F" w14:textId="77777777" w:rsidR="001C4FFB" w:rsidRPr="0096032F" w:rsidRDefault="001C4FFB" w:rsidP="00A40CB7">
      <w:pPr>
        <w:pStyle w:val="Body2"/>
        <w:ind w:right="28" w:firstLine="709"/>
        <w:jc w:val="left"/>
        <w:rPr>
          <w:rFonts w:eastAsia="Calibri" w:cs="Times New Roman"/>
          <w:b/>
          <w:sz w:val="24"/>
          <w:szCs w:val="24"/>
          <w:lang w:val="lt-LT"/>
        </w:rPr>
      </w:pPr>
      <w:r w:rsidRPr="00E57B95">
        <w:rPr>
          <w:rFonts w:cs="Times New Roman"/>
          <w:color w:val="auto"/>
          <w:sz w:val="24"/>
          <w:szCs w:val="24"/>
          <w:lang w:val="lt-LT"/>
        </w:rPr>
        <w:t xml:space="preserve">Taikomi kvalifikaciniai reikalavimai </w:t>
      </w:r>
      <w:r>
        <w:rPr>
          <w:rFonts w:cs="Times New Roman"/>
          <w:color w:val="auto"/>
          <w:sz w:val="24"/>
          <w:szCs w:val="24"/>
          <w:lang w:val="lt-LT"/>
        </w:rPr>
        <w:t>–</w:t>
      </w:r>
      <w:r w:rsidRPr="00E57B95">
        <w:rPr>
          <w:rFonts w:cs="Times New Roman"/>
          <w:color w:val="auto"/>
          <w:sz w:val="24"/>
          <w:szCs w:val="24"/>
          <w:lang w:val="lt-LT"/>
        </w:rPr>
        <w:t xml:space="preserve"> </w:t>
      </w:r>
      <w:r w:rsidRPr="0096032F">
        <w:rPr>
          <w:rFonts w:eastAsia="Calibri" w:cs="Times New Roman"/>
          <w:sz w:val="24"/>
          <w:szCs w:val="24"/>
          <w:lang w:val="lt-LT"/>
        </w:rPr>
        <w:t>Tiekėjas</w:t>
      </w:r>
      <w:r>
        <w:rPr>
          <w:rFonts w:eastAsia="Calibri" w:cs="Times New Roman"/>
          <w:sz w:val="24"/>
          <w:szCs w:val="24"/>
          <w:lang w:val="lt-LT"/>
        </w:rPr>
        <w:t>, pageidaujantis dalyvauti pirkime, turi atitikti šiuos minimalius kvalifikacijos reikalavimus ir tiekėjas turės užtikrinti, kad sutartį turės vykdyti tik nustatytus kvalifikacijos reikalavimus atitinkantys specialistai</w:t>
      </w:r>
      <w:r w:rsidRPr="0096032F">
        <w:rPr>
          <w:rFonts w:eastAsia="Calibri" w:cs="Times New Roman"/>
          <w:sz w:val="24"/>
          <w:szCs w:val="24"/>
          <w:lang w:val="lt-LT"/>
        </w:rPr>
        <w:t xml:space="preserve"> </w:t>
      </w:r>
      <w:r w:rsidRPr="0096032F">
        <w:rPr>
          <w:rFonts w:eastAsia="Calibri" w:cs="Times New Roman"/>
          <w:b/>
          <w:sz w:val="24"/>
          <w:szCs w:val="24"/>
          <w:lang w:val="lt-LT"/>
        </w:rPr>
        <w:t>(kvalifikacija turi būti įgyta iki pasiūlymų pateikimo termino pabaigos).</w:t>
      </w:r>
    </w:p>
    <w:p w14:paraId="3167B875" w14:textId="43855354" w:rsidR="002D5558" w:rsidRPr="00DE5576" w:rsidRDefault="002D5558" w:rsidP="00A40CB7">
      <w:pPr>
        <w:widowControl w:val="0"/>
        <w:tabs>
          <w:tab w:val="left" w:pos="1134"/>
        </w:tabs>
        <w:autoSpaceDE w:val="0"/>
        <w:adjustRightInd w:val="0"/>
        <w:outlineLvl w:val="0"/>
        <w:rPr>
          <w:kern w:val="16"/>
          <w:szCs w:val="24"/>
          <w:lang w:eastAsia="ar-SA"/>
        </w:rPr>
      </w:pPr>
      <w:r w:rsidRPr="00DE5576">
        <w:rPr>
          <w:kern w:val="16"/>
          <w:szCs w:val="24"/>
          <w:lang w:eastAsia="ar-SA"/>
        </w:rPr>
        <w:t>3.</w:t>
      </w:r>
      <w:r w:rsidR="001C4FFB">
        <w:rPr>
          <w:kern w:val="16"/>
          <w:szCs w:val="24"/>
          <w:lang w:eastAsia="ar-SA"/>
        </w:rPr>
        <w:t>2</w:t>
      </w:r>
      <w:r w:rsidRPr="00DE5576">
        <w:rPr>
          <w:kern w:val="16"/>
          <w:szCs w:val="24"/>
          <w:lang w:eastAsia="ar-SA"/>
        </w:rPr>
        <w:t>. Tiekėjas privalo atitikti visus nustatytus kvalifikacijos reikalavimus:</w:t>
      </w:r>
    </w:p>
    <w:tbl>
      <w:tblPr>
        <w:tblStyle w:val="Lentelstinklelis"/>
        <w:tblW w:w="0" w:type="auto"/>
        <w:tblLook w:val="04A0" w:firstRow="1" w:lastRow="0" w:firstColumn="1" w:lastColumn="0" w:noHBand="0" w:noVBand="1"/>
      </w:tblPr>
      <w:tblGrid>
        <w:gridCol w:w="756"/>
        <w:gridCol w:w="3115"/>
        <w:gridCol w:w="5304"/>
      </w:tblGrid>
      <w:tr w:rsidR="002D5558" w:rsidRPr="00DE5576" w14:paraId="0BF00A46" w14:textId="77777777" w:rsidTr="00ED3C02">
        <w:tc>
          <w:tcPr>
            <w:tcW w:w="756" w:type="dxa"/>
            <w:tcBorders>
              <w:top w:val="single" w:sz="4" w:space="0" w:color="auto"/>
              <w:left w:val="single" w:sz="4" w:space="0" w:color="auto"/>
              <w:bottom w:val="single" w:sz="4" w:space="0" w:color="auto"/>
              <w:right w:val="single" w:sz="4" w:space="0" w:color="auto"/>
            </w:tcBorders>
          </w:tcPr>
          <w:p w14:paraId="731C3E63" w14:textId="77777777" w:rsidR="002D5558" w:rsidRPr="00DE5576" w:rsidRDefault="002D5558" w:rsidP="00A33E9A">
            <w:pPr>
              <w:tabs>
                <w:tab w:val="left" w:pos="1134"/>
              </w:tabs>
              <w:jc w:val="center"/>
              <w:outlineLvl w:val="0"/>
              <w:rPr>
                <w:kern w:val="16"/>
                <w:szCs w:val="24"/>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1D924CA9" w14:textId="77777777" w:rsidR="002D5558" w:rsidRPr="00DE5576" w:rsidRDefault="002D5558" w:rsidP="00A33E9A">
            <w:pPr>
              <w:tabs>
                <w:tab w:val="left" w:pos="1134"/>
              </w:tabs>
              <w:ind w:left="57" w:right="57"/>
              <w:jc w:val="center"/>
              <w:outlineLvl w:val="0"/>
              <w:rPr>
                <w:b/>
                <w:kern w:val="16"/>
                <w:szCs w:val="24"/>
                <w:lang w:eastAsia="ar-SA"/>
              </w:rPr>
            </w:pPr>
            <w:r w:rsidRPr="00DE5576">
              <w:rPr>
                <w:b/>
                <w:kern w:val="16"/>
                <w:szCs w:val="24"/>
                <w:lang w:eastAsia="ar-SA"/>
              </w:rPr>
              <w:t>Kvalifikacijos reikalavimai</w:t>
            </w:r>
          </w:p>
        </w:tc>
        <w:tc>
          <w:tcPr>
            <w:tcW w:w="5304" w:type="dxa"/>
            <w:tcBorders>
              <w:top w:val="single" w:sz="4" w:space="0" w:color="auto"/>
              <w:left w:val="single" w:sz="4" w:space="0" w:color="auto"/>
              <w:bottom w:val="single" w:sz="4" w:space="0" w:color="auto"/>
              <w:right w:val="single" w:sz="4" w:space="0" w:color="auto"/>
            </w:tcBorders>
            <w:hideMark/>
          </w:tcPr>
          <w:p w14:paraId="1093AA11" w14:textId="77777777" w:rsidR="002D5558" w:rsidRPr="00DE5576" w:rsidRDefault="002D5558" w:rsidP="00A33E9A">
            <w:pPr>
              <w:tabs>
                <w:tab w:val="left" w:pos="1134"/>
              </w:tabs>
              <w:ind w:left="57" w:right="57"/>
              <w:jc w:val="center"/>
              <w:outlineLvl w:val="0"/>
              <w:rPr>
                <w:b/>
                <w:kern w:val="16"/>
                <w:szCs w:val="24"/>
                <w:lang w:eastAsia="ar-SA"/>
              </w:rPr>
            </w:pPr>
            <w:r w:rsidRPr="00DE5576">
              <w:rPr>
                <w:b/>
                <w:kern w:val="16"/>
                <w:szCs w:val="24"/>
                <w:lang w:eastAsia="ar-SA"/>
              </w:rPr>
              <w:t>Dokumentai ir informacija, kuriuos turi pateikti tiekėjai, siekiantys įrodyti, kad jų kvalifikacija atitinka keliamus reikalavimus</w:t>
            </w:r>
          </w:p>
        </w:tc>
      </w:tr>
      <w:tr w:rsidR="002D5558" w:rsidRPr="00DE5576" w14:paraId="6EB8B56B" w14:textId="77777777" w:rsidTr="00ED3C02">
        <w:tc>
          <w:tcPr>
            <w:tcW w:w="9175" w:type="dxa"/>
            <w:gridSpan w:val="3"/>
            <w:tcBorders>
              <w:top w:val="single" w:sz="4" w:space="0" w:color="auto"/>
              <w:left w:val="single" w:sz="4" w:space="0" w:color="auto"/>
              <w:bottom w:val="single" w:sz="4" w:space="0" w:color="auto"/>
              <w:right w:val="single" w:sz="4" w:space="0" w:color="auto"/>
            </w:tcBorders>
            <w:hideMark/>
          </w:tcPr>
          <w:p w14:paraId="12C6C678" w14:textId="77777777" w:rsidR="002D5558" w:rsidRPr="00DE5576" w:rsidRDefault="002D5558" w:rsidP="00A33E9A">
            <w:pPr>
              <w:ind w:left="34" w:right="139"/>
              <w:jc w:val="center"/>
              <w:rPr>
                <w:b/>
                <w:i/>
                <w:szCs w:val="24"/>
                <w:lang w:eastAsia="en-US"/>
              </w:rPr>
            </w:pPr>
            <w:r w:rsidRPr="00DE5576">
              <w:rPr>
                <w:b/>
                <w:i/>
                <w:szCs w:val="24"/>
              </w:rPr>
              <w:t>Techninio ir profesinio pajėgumo reikalavimai</w:t>
            </w:r>
          </w:p>
        </w:tc>
      </w:tr>
      <w:tr w:rsidR="002D5558" w:rsidRPr="00DE5576" w14:paraId="15AA058B" w14:textId="77777777" w:rsidTr="00ED3C02">
        <w:tc>
          <w:tcPr>
            <w:tcW w:w="756" w:type="dxa"/>
            <w:tcBorders>
              <w:top w:val="single" w:sz="4" w:space="0" w:color="auto"/>
              <w:left w:val="single" w:sz="4" w:space="0" w:color="auto"/>
              <w:bottom w:val="single" w:sz="4" w:space="0" w:color="auto"/>
              <w:right w:val="single" w:sz="4" w:space="0" w:color="auto"/>
            </w:tcBorders>
            <w:hideMark/>
          </w:tcPr>
          <w:p w14:paraId="3F14C32E" w14:textId="190A0E71" w:rsidR="002D5558" w:rsidRPr="00DE5576" w:rsidRDefault="002D5558" w:rsidP="00A33E9A">
            <w:pPr>
              <w:tabs>
                <w:tab w:val="left" w:pos="1134"/>
              </w:tabs>
              <w:jc w:val="center"/>
              <w:outlineLvl w:val="0"/>
              <w:rPr>
                <w:kern w:val="16"/>
                <w:szCs w:val="24"/>
                <w:lang w:eastAsia="ar-SA"/>
              </w:rPr>
            </w:pPr>
            <w:r w:rsidRPr="00DE5576">
              <w:rPr>
                <w:kern w:val="16"/>
                <w:szCs w:val="24"/>
                <w:lang w:eastAsia="ar-SA"/>
              </w:rPr>
              <w:t>3.</w:t>
            </w:r>
            <w:r w:rsidR="001C4FFB">
              <w:rPr>
                <w:kern w:val="16"/>
                <w:szCs w:val="24"/>
                <w:lang w:eastAsia="ar-SA"/>
              </w:rPr>
              <w:t>2</w:t>
            </w:r>
            <w:r w:rsidRPr="00DE5576">
              <w:rPr>
                <w:kern w:val="16"/>
                <w:szCs w:val="24"/>
                <w:lang w:eastAsia="ar-SA"/>
              </w:rPr>
              <w:t>.1.</w:t>
            </w:r>
          </w:p>
        </w:tc>
        <w:tc>
          <w:tcPr>
            <w:tcW w:w="3115" w:type="dxa"/>
            <w:tcBorders>
              <w:top w:val="single" w:sz="4" w:space="0" w:color="auto"/>
              <w:left w:val="single" w:sz="4" w:space="0" w:color="auto"/>
              <w:bottom w:val="single" w:sz="4" w:space="0" w:color="auto"/>
              <w:right w:val="single" w:sz="4" w:space="0" w:color="auto"/>
            </w:tcBorders>
            <w:hideMark/>
          </w:tcPr>
          <w:p w14:paraId="1A90988D" w14:textId="0C17FA9D" w:rsidR="002D5558" w:rsidRPr="00DE5576" w:rsidRDefault="002D5558" w:rsidP="00411B3F">
            <w:pPr>
              <w:jc w:val="both"/>
              <w:rPr>
                <w:color w:val="000000" w:themeColor="text1"/>
                <w:szCs w:val="24"/>
                <w:lang w:eastAsia="en-US"/>
              </w:rPr>
            </w:pPr>
            <w:r w:rsidRPr="00DE5576">
              <w:rPr>
                <w:szCs w:val="24"/>
              </w:rPr>
              <w:t xml:space="preserve">Tiekėjas turi bent </w:t>
            </w:r>
            <w:r w:rsidR="00ED3C02">
              <w:rPr>
                <w:szCs w:val="24"/>
              </w:rPr>
              <w:t xml:space="preserve">1 (vieną) </w:t>
            </w:r>
            <w:r w:rsidRPr="00DE5576">
              <w:rPr>
                <w:szCs w:val="24"/>
              </w:rPr>
              <w:t>kvalifikuotą specialistą turintį teisę vykdyti paslaugą.</w:t>
            </w:r>
          </w:p>
        </w:tc>
        <w:tc>
          <w:tcPr>
            <w:tcW w:w="5304" w:type="dxa"/>
            <w:tcBorders>
              <w:top w:val="single" w:sz="4" w:space="0" w:color="auto"/>
              <w:left w:val="single" w:sz="4" w:space="0" w:color="auto"/>
              <w:bottom w:val="single" w:sz="4" w:space="0" w:color="auto"/>
              <w:right w:val="single" w:sz="4" w:space="0" w:color="auto"/>
            </w:tcBorders>
            <w:hideMark/>
          </w:tcPr>
          <w:p w14:paraId="38390EB9" w14:textId="77777777" w:rsidR="002D5558" w:rsidRPr="00DE5576" w:rsidRDefault="002D5558" w:rsidP="00411B3F">
            <w:pPr>
              <w:jc w:val="both"/>
              <w:rPr>
                <w:szCs w:val="24"/>
              </w:rPr>
            </w:pPr>
            <w:r w:rsidRPr="00DE5576">
              <w:rPr>
                <w:szCs w:val="24"/>
              </w:rPr>
              <w:t>1)Siūlomo specialisto vardas, pavardė, darbovietė nurodoma užpildant pasiūlymo (2 priedas) 2 lentelę;</w:t>
            </w:r>
          </w:p>
          <w:p w14:paraId="7FF69D34" w14:textId="77777777" w:rsidR="002D5558" w:rsidRPr="00DE5576" w:rsidRDefault="002D5558" w:rsidP="00411B3F">
            <w:pPr>
              <w:tabs>
                <w:tab w:val="left" w:pos="294"/>
              </w:tabs>
              <w:jc w:val="both"/>
              <w:rPr>
                <w:bCs/>
                <w:color w:val="000000"/>
                <w:szCs w:val="24"/>
              </w:rPr>
            </w:pPr>
            <w:r w:rsidRPr="00DE5576">
              <w:rPr>
                <w:rFonts w:eastAsia="Calibri"/>
                <w:szCs w:val="24"/>
              </w:rPr>
              <w:t>2)</w:t>
            </w:r>
            <w:r w:rsidRPr="00DE5576">
              <w:rPr>
                <w:bCs/>
                <w:color w:val="000000"/>
                <w:szCs w:val="24"/>
              </w:rPr>
              <w:t xml:space="preserve"> Pateikiamas dokumentas išduotas siūlomam specialistui:</w:t>
            </w:r>
          </w:p>
          <w:p w14:paraId="32F9D777" w14:textId="77777777" w:rsidR="002D5558" w:rsidRPr="00DE5576" w:rsidRDefault="002D5558" w:rsidP="00411B3F">
            <w:pPr>
              <w:tabs>
                <w:tab w:val="left" w:pos="294"/>
              </w:tabs>
              <w:jc w:val="both"/>
              <w:rPr>
                <w:bCs/>
                <w:color w:val="000000"/>
                <w:szCs w:val="24"/>
              </w:rPr>
            </w:pPr>
            <w:r w:rsidRPr="00DE5576">
              <w:rPr>
                <w:bCs/>
                <w:color w:val="000000"/>
                <w:szCs w:val="24"/>
              </w:rPr>
              <w:t>pagal LR Teritorijų planavimo įstatymą turintį teisę rengti inžinerinės infrastruktūros teritorijų planavimo dokumentus. Teritorijų  planavimo rūšis: detalusis teritorijų planavimas (pateikiamas VĮ Statybos produkcijos sertifikavimo centro ar kitų LR institucijų išduotas atestatas arba užsienio valstybės institucijų išduotas ir analogišką kvalifikaciją patvirtinantis dokumentas bei VĮ Statybos produkcijos sertifikavimo centro pažyma dėl užsienio valstybės institucijų išduotų kvalifikaciją patvirtinančių dokumentų pripažinimo Lietuvos Respublikoje)</w:t>
            </w:r>
          </w:p>
          <w:p w14:paraId="35CBC892" w14:textId="77777777" w:rsidR="002D5558" w:rsidRPr="00DE5576" w:rsidRDefault="002D5558" w:rsidP="00411B3F">
            <w:pPr>
              <w:tabs>
                <w:tab w:val="left" w:pos="294"/>
              </w:tabs>
              <w:jc w:val="both"/>
              <w:rPr>
                <w:b/>
                <w:bCs/>
                <w:color w:val="000000"/>
                <w:szCs w:val="24"/>
              </w:rPr>
            </w:pPr>
            <w:r w:rsidRPr="00DE5576">
              <w:rPr>
                <w:b/>
                <w:bCs/>
                <w:color w:val="000000"/>
                <w:szCs w:val="24"/>
              </w:rPr>
              <w:t>arba</w:t>
            </w:r>
          </w:p>
          <w:p w14:paraId="65DA68CC" w14:textId="77777777" w:rsidR="002D5558" w:rsidRPr="00DE5576" w:rsidRDefault="002D5558" w:rsidP="00411B3F">
            <w:pPr>
              <w:tabs>
                <w:tab w:val="left" w:pos="294"/>
              </w:tabs>
              <w:jc w:val="both"/>
              <w:rPr>
                <w:bCs/>
                <w:color w:val="000000"/>
                <w:szCs w:val="24"/>
              </w:rPr>
            </w:pPr>
            <w:r w:rsidRPr="00DE5576">
              <w:rPr>
                <w:bCs/>
                <w:color w:val="000000"/>
                <w:szCs w:val="24"/>
              </w:rPr>
              <w:t>pagal Statybos įstatymą turintį teisę eiti neypatingojo statinio projekto vadovo pareigas (statinių grupėms: inžineriniai tinklai: šilumos tinklai),  (pateikiamas LR architektų rūmų arba SPSC atestatas, suteikiantis teisę būti teritorijų planavimo vadovu rengiant inžinerinės infrastruktūros vystymo planus arba užsienio valstybės institucijų išduotas analogišką kvalifikaciją patvirtinantis dokumentas ir LR architektų rūmų pažyma dėl užsienio valstybės institucijų išduotų kvalifikaciją patvirtinančių dokumentų pripažinimo Lietuvos Respublikoje</w:t>
            </w:r>
          </w:p>
          <w:p w14:paraId="06F33932" w14:textId="77777777" w:rsidR="002D5558" w:rsidRPr="00DE5576" w:rsidRDefault="002D5558" w:rsidP="00411B3F">
            <w:pPr>
              <w:tabs>
                <w:tab w:val="left" w:pos="294"/>
              </w:tabs>
              <w:jc w:val="both"/>
              <w:rPr>
                <w:b/>
                <w:bCs/>
                <w:color w:val="000000"/>
                <w:szCs w:val="24"/>
              </w:rPr>
            </w:pPr>
            <w:r w:rsidRPr="00DE5576">
              <w:rPr>
                <w:b/>
                <w:bCs/>
                <w:color w:val="000000"/>
                <w:szCs w:val="24"/>
              </w:rPr>
              <w:t>arba</w:t>
            </w:r>
          </w:p>
          <w:p w14:paraId="3BE5F9E6" w14:textId="7627AFB6" w:rsidR="002D5558" w:rsidRPr="00DE5576" w:rsidRDefault="002D5558" w:rsidP="00411B3F">
            <w:pPr>
              <w:tabs>
                <w:tab w:val="left" w:pos="294"/>
              </w:tabs>
              <w:jc w:val="both"/>
              <w:rPr>
                <w:rFonts w:eastAsia="Calibri"/>
                <w:szCs w:val="24"/>
                <w:lang w:eastAsia="en-US"/>
              </w:rPr>
            </w:pPr>
            <w:r w:rsidRPr="00DE5576">
              <w:rPr>
                <w:bCs/>
                <w:color w:val="000000"/>
                <w:szCs w:val="24"/>
              </w:rPr>
              <w:t xml:space="preserve">pagal LR Nekilnojamojo turto kadastro įstatymą turintį teisę nustatyti nekilnojamųjų daiktų kadastro duomenis ir (ar) pagal Geodezijos ir kartografijos įstatymą atlikti geodezijos ir kartografijos darbus (pateikiamas Nacionalinės žemės tarnybos prie ŽŪM kvalifikacijos pažymėjimas arba kitos valstybės narės kompetentingos institucijos išduotas kvalifikacijos pažymėjimas arba kitas dokumentas, įrodantis, kad jis turi teisę atlikti nekilnojamųjų daiktų kadastro duomenų nustatymo darbus arba </w:t>
            </w:r>
            <w:r w:rsidRPr="00DE5576">
              <w:rPr>
                <w:bCs/>
                <w:color w:val="000000"/>
                <w:szCs w:val="24"/>
              </w:rPr>
              <w:lastRenderedPageBreak/>
              <w:t>geodezijos ir kartografijos darbus vadovaujantis tos valstybės narės teisės aktais)</w:t>
            </w:r>
            <w:r w:rsidR="00C24497" w:rsidRPr="00DE5576">
              <w:rPr>
                <w:bCs/>
                <w:color w:val="000000"/>
                <w:szCs w:val="24"/>
              </w:rPr>
              <w:t>.</w:t>
            </w:r>
          </w:p>
          <w:p w14:paraId="00B0B204" w14:textId="7EE839A1" w:rsidR="002D5558" w:rsidRPr="00DE5576" w:rsidRDefault="002D5558" w:rsidP="00411B3F">
            <w:pPr>
              <w:jc w:val="both"/>
              <w:rPr>
                <w:color w:val="000000" w:themeColor="text1"/>
                <w:szCs w:val="24"/>
                <w:lang w:eastAsia="en-US"/>
              </w:rPr>
            </w:pPr>
            <w:r w:rsidRPr="00DE5576">
              <w:rPr>
                <w:szCs w:val="24"/>
              </w:rPr>
              <w:t>(</w:t>
            </w:r>
            <w:r w:rsidRPr="00DE5576">
              <w:rPr>
                <w:i/>
                <w:szCs w:val="24"/>
              </w:rPr>
              <w:t>p</w:t>
            </w:r>
            <w:r w:rsidRPr="00DE5576">
              <w:rPr>
                <w:i/>
                <w:szCs w:val="24"/>
                <w:u w:val="single"/>
              </w:rPr>
              <w:t>ateikiama skaitmeninė dokumento kopija</w:t>
            </w:r>
            <w:r w:rsidRPr="00DE5576">
              <w:rPr>
                <w:szCs w:val="24"/>
              </w:rPr>
              <w:t>)</w:t>
            </w:r>
          </w:p>
        </w:tc>
      </w:tr>
      <w:tr w:rsidR="00ED3C02" w:rsidRPr="00DE5576" w14:paraId="1D5093CB" w14:textId="77777777" w:rsidTr="00ED3C02">
        <w:tc>
          <w:tcPr>
            <w:tcW w:w="756" w:type="dxa"/>
            <w:tcBorders>
              <w:top w:val="single" w:sz="4" w:space="0" w:color="auto"/>
              <w:left w:val="single" w:sz="4" w:space="0" w:color="auto"/>
              <w:bottom w:val="single" w:sz="4" w:space="0" w:color="auto"/>
              <w:right w:val="single" w:sz="4" w:space="0" w:color="auto"/>
            </w:tcBorders>
          </w:tcPr>
          <w:p w14:paraId="34CD4FC8" w14:textId="7CE50184" w:rsidR="00ED3C02" w:rsidRPr="00DE5576" w:rsidRDefault="00ED3C02" w:rsidP="00A33E9A">
            <w:pPr>
              <w:tabs>
                <w:tab w:val="left" w:pos="1134"/>
              </w:tabs>
              <w:jc w:val="center"/>
              <w:outlineLvl w:val="0"/>
              <w:rPr>
                <w:kern w:val="16"/>
                <w:szCs w:val="24"/>
                <w:lang w:eastAsia="ar-SA"/>
              </w:rPr>
            </w:pPr>
            <w:r>
              <w:rPr>
                <w:kern w:val="16"/>
                <w:szCs w:val="24"/>
                <w:lang w:eastAsia="ar-SA"/>
              </w:rPr>
              <w:lastRenderedPageBreak/>
              <w:t>3.2.2.</w:t>
            </w:r>
          </w:p>
        </w:tc>
        <w:tc>
          <w:tcPr>
            <w:tcW w:w="3115" w:type="dxa"/>
            <w:tcBorders>
              <w:top w:val="single" w:sz="4" w:space="0" w:color="auto"/>
              <w:left w:val="single" w:sz="4" w:space="0" w:color="auto"/>
              <w:bottom w:val="single" w:sz="4" w:space="0" w:color="auto"/>
              <w:right w:val="single" w:sz="4" w:space="0" w:color="auto"/>
            </w:tcBorders>
          </w:tcPr>
          <w:p w14:paraId="00894385" w14:textId="2DF7DF49" w:rsidR="00ED3C02" w:rsidRDefault="00ED3C02" w:rsidP="00A33E9A">
            <w:pPr>
              <w:spacing w:line="257" w:lineRule="atLeast"/>
              <w:jc w:val="both"/>
              <w:rPr>
                <w:sz w:val="22"/>
                <w:bdr w:val="none" w:sz="0" w:space="0" w:color="auto" w:frame="1"/>
              </w:rPr>
            </w:pPr>
            <w:r>
              <w:rPr>
                <w:bdr w:val="none" w:sz="0" w:space="0" w:color="auto" w:frame="1"/>
              </w:rPr>
              <w:t xml:space="preserve">Tiekėjas per paskutinius 3 metus arba per laiką nuo tiekėjo įregistravimo dienos </w:t>
            </w:r>
            <w:r>
              <w:rPr>
                <w:i/>
                <w:iCs/>
                <w:bdr w:val="none" w:sz="0" w:space="0" w:color="auto" w:frame="1"/>
              </w:rPr>
              <w:t>(jeigu tiekėjas vykdė veiklą mažiau nei 3 metus)</w:t>
            </w:r>
            <w:r>
              <w:rPr>
                <w:bdr w:val="none" w:sz="0" w:space="0" w:color="auto" w:frame="1"/>
              </w:rPr>
              <w:t xml:space="preserve"> iki pasiūlymo pateikimo pabaigos yra tinkamai įvykdęs bent vieną apsaugos zonų plano parengimo paslaugų sutartį, kurios vertė ne  mažesnė kaip 20000,00 (dvidešimt tūkstančių) EUR be PVM.</w:t>
            </w:r>
          </w:p>
          <w:p w14:paraId="437A84AC" w14:textId="77777777" w:rsidR="00ED3C02" w:rsidRPr="00DE5576" w:rsidRDefault="00ED3C02" w:rsidP="00A33E9A">
            <w:pPr>
              <w:jc w:val="center"/>
              <w:rPr>
                <w:szCs w:val="24"/>
              </w:rPr>
            </w:pPr>
          </w:p>
        </w:tc>
        <w:tc>
          <w:tcPr>
            <w:tcW w:w="5304" w:type="dxa"/>
            <w:tcBorders>
              <w:top w:val="single" w:sz="4" w:space="0" w:color="auto"/>
              <w:left w:val="single" w:sz="4" w:space="0" w:color="auto"/>
              <w:bottom w:val="single" w:sz="4" w:space="0" w:color="auto"/>
              <w:right w:val="single" w:sz="4" w:space="0" w:color="auto"/>
            </w:tcBorders>
          </w:tcPr>
          <w:p w14:paraId="575426A6" w14:textId="193DBF6D" w:rsidR="00ED3C02" w:rsidRDefault="00ED3C02" w:rsidP="00411B3F">
            <w:pPr>
              <w:jc w:val="both"/>
              <w:rPr>
                <w:bCs/>
                <w:lang w:eastAsia="en-GB"/>
              </w:rPr>
            </w:pPr>
            <w:r w:rsidRPr="00E95C25">
              <w:rPr>
                <w:bCs/>
                <w:lang w:eastAsia="en-GB"/>
              </w:rPr>
              <w:t xml:space="preserve">Pateikiama </w:t>
            </w:r>
            <w:r w:rsidRPr="00F12984">
              <w:rPr>
                <w:bCs/>
                <w:lang w:eastAsia="en-GB"/>
              </w:rPr>
              <w:t>Tiekėjo atliktų darbų sąrašas (nurodant užsakovą ir jo kontaktinius duomenis)</w:t>
            </w:r>
            <w:r>
              <w:rPr>
                <w:bCs/>
                <w:lang w:eastAsia="en-GB"/>
              </w:rPr>
              <w:t>, suteiktas paslaugas, jų kainą bei terminus</w:t>
            </w:r>
            <w:r w:rsidRPr="00F12984">
              <w:rPr>
                <w:bCs/>
                <w:lang w:eastAsia="en-GB"/>
              </w:rPr>
              <w:t xml:space="preserve"> kartu su užsakovo (tiek viešojo, tiek privataus)</w:t>
            </w:r>
            <w:r>
              <w:rPr>
                <w:bCs/>
                <w:lang w:eastAsia="en-GB"/>
              </w:rPr>
              <w:t xml:space="preserve"> </w:t>
            </w:r>
            <w:r w:rsidRPr="00F12984">
              <w:rPr>
                <w:bCs/>
                <w:lang w:eastAsia="en-GB"/>
              </w:rPr>
              <w:t>pažymomis</w:t>
            </w:r>
            <w:r>
              <w:rPr>
                <w:bCs/>
                <w:lang w:eastAsia="en-GB"/>
              </w:rPr>
              <w:t xml:space="preserve"> įrodančiomis</w:t>
            </w:r>
            <w:r w:rsidRPr="00F12984">
              <w:rPr>
                <w:bCs/>
                <w:lang w:eastAsia="en-GB"/>
              </w:rPr>
              <w:t xml:space="preserve">, kad </w:t>
            </w:r>
            <w:r>
              <w:rPr>
                <w:bCs/>
                <w:lang w:eastAsia="en-GB"/>
              </w:rPr>
              <w:t>paslaugų</w:t>
            </w:r>
            <w:r w:rsidRPr="00F12984">
              <w:rPr>
                <w:bCs/>
                <w:lang w:eastAsia="en-GB"/>
              </w:rPr>
              <w:t xml:space="preserve"> atlikimas buvo tinkam</w:t>
            </w:r>
            <w:r>
              <w:rPr>
                <w:bCs/>
                <w:lang w:eastAsia="en-GB"/>
              </w:rPr>
              <w:t>ai užbaigtas</w:t>
            </w:r>
            <w:r w:rsidRPr="00F12984">
              <w:rPr>
                <w:bCs/>
                <w:lang w:eastAsia="en-GB"/>
              </w:rPr>
              <w:t>.</w:t>
            </w:r>
          </w:p>
          <w:p w14:paraId="4E408C3B" w14:textId="77777777" w:rsidR="00ED3C02" w:rsidRPr="00DE5576" w:rsidRDefault="00ED3C02" w:rsidP="00A33E9A">
            <w:pPr>
              <w:jc w:val="center"/>
              <w:rPr>
                <w:szCs w:val="24"/>
              </w:rPr>
            </w:pPr>
          </w:p>
        </w:tc>
      </w:tr>
      <w:tr w:rsidR="00ED3C02" w:rsidRPr="00DE5576" w14:paraId="5FBEFDBE" w14:textId="77777777" w:rsidTr="00ED3C02">
        <w:tc>
          <w:tcPr>
            <w:tcW w:w="756" w:type="dxa"/>
            <w:tcBorders>
              <w:top w:val="single" w:sz="4" w:space="0" w:color="auto"/>
              <w:left w:val="single" w:sz="4" w:space="0" w:color="auto"/>
              <w:bottom w:val="single" w:sz="4" w:space="0" w:color="auto"/>
              <w:right w:val="single" w:sz="4" w:space="0" w:color="auto"/>
            </w:tcBorders>
          </w:tcPr>
          <w:p w14:paraId="13488199" w14:textId="02FD5D12" w:rsidR="00ED3C02" w:rsidRDefault="00ED3C02" w:rsidP="00A33E9A">
            <w:pPr>
              <w:tabs>
                <w:tab w:val="left" w:pos="1134"/>
              </w:tabs>
              <w:jc w:val="center"/>
              <w:outlineLvl w:val="0"/>
              <w:rPr>
                <w:kern w:val="16"/>
                <w:szCs w:val="24"/>
                <w:lang w:eastAsia="ar-SA"/>
              </w:rPr>
            </w:pPr>
            <w:r>
              <w:rPr>
                <w:kern w:val="16"/>
                <w:szCs w:val="24"/>
                <w:lang w:eastAsia="ar-SA"/>
              </w:rPr>
              <w:t>3.2.3.</w:t>
            </w:r>
          </w:p>
        </w:tc>
        <w:tc>
          <w:tcPr>
            <w:tcW w:w="3115" w:type="dxa"/>
            <w:tcBorders>
              <w:top w:val="single" w:sz="4" w:space="0" w:color="auto"/>
              <w:left w:val="single" w:sz="4" w:space="0" w:color="auto"/>
              <w:bottom w:val="single" w:sz="4" w:space="0" w:color="auto"/>
              <w:right w:val="single" w:sz="4" w:space="0" w:color="auto"/>
            </w:tcBorders>
          </w:tcPr>
          <w:p w14:paraId="5FA07883" w14:textId="46BDEB21" w:rsidR="00ED3C02" w:rsidRDefault="00ED3C02" w:rsidP="00A33E9A">
            <w:pPr>
              <w:spacing w:line="257" w:lineRule="atLeast"/>
              <w:jc w:val="both"/>
              <w:rPr>
                <w:bdr w:val="none" w:sz="0" w:space="0" w:color="auto" w:frame="1"/>
              </w:rPr>
            </w:pPr>
            <w:r>
              <w:t>Tiekėjas atliekamiems statybos darbams taiko aplinkos apsaugos vadybos sistemos reikalavimus pagal standartą LST EN ISO 14001 arba EMAS ar kitus aplinkos apsaugos vadybos standartus, pagrįstus atitinkamais Europos arba tarptautinių standartizacijos organizacijų priimtais standartais ar kitais tiekėjo pateiktais lygiaverčiais įrodymais.</w:t>
            </w:r>
          </w:p>
        </w:tc>
        <w:tc>
          <w:tcPr>
            <w:tcW w:w="5304" w:type="dxa"/>
            <w:tcBorders>
              <w:top w:val="single" w:sz="4" w:space="0" w:color="auto"/>
              <w:left w:val="single" w:sz="4" w:space="0" w:color="auto"/>
              <w:bottom w:val="single" w:sz="4" w:space="0" w:color="auto"/>
              <w:right w:val="single" w:sz="4" w:space="0" w:color="auto"/>
            </w:tcBorders>
          </w:tcPr>
          <w:p w14:paraId="168050DB" w14:textId="5F163C09" w:rsidR="00ED3C02" w:rsidRDefault="00ED3C02" w:rsidP="00A33E9A">
            <w:pPr>
              <w:jc w:val="center"/>
            </w:pPr>
            <w:r>
              <w:t>Nepriklausomos įstaigos išduotas sertifikatas arba lygiavertis sertifikatas, išduotus kitose valstybėse narėse įsteigtų nepriklausomų įstaigų. Perkantysis subjektas priima ir kitus tiekėjo lygiaverčių aplinkos apsaugos vadybos užtikrinimo priemonių įrodymus, kurie patvirtintų, kad jo siūlomos aplinkos apsaugos vadybos užtikrinimo priemonės atitinka reikalaujamus aplinkos apsaugos vadybos sistemos standartus ir pateikia įrodymus, kurie patvirtintų, kad tiekėjo siūlomos aplinkos apsaugos vadybos užtikrinimo priemonės atitinka reikalaujamus aplinkos apsaugos vadybos sistemos standartus.</w:t>
            </w:r>
          </w:p>
          <w:p w14:paraId="2A3C20B1" w14:textId="77777777" w:rsidR="00ED3C02" w:rsidRPr="00E95C25" w:rsidRDefault="00ED3C02" w:rsidP="00A33E9A">
            <w:pPr>
              <w:jc w:val="center"/>
              <w:rPr>
                <w:bCs/>
                <w:lang w:eastAsia="en-GB"/>
              </w:rPr>
            </w:pPr>
          </w:p>
        </w:tc>
      </w:tr>
    </w:tbl>
    <w:p w14:paraId="36A360EB" w14:textId="77777777" w:rsidR="002D5558" w:rsidRPr="00DE5576" w:rsidRDefault="002D5558" w:rsidP="00A33E9A">
      <w:pPr>
        <w:pStyle w:val="Porat"/>
        <w:jc w:val="center"/>
        <w:rPr>
          <w:rFonts w:eastAsiaTheme="minorHAnsi"/>
          <w:i/>
          <w:szCs w:val="24"/>
          <w:lang w:eastAsia="en-US"/>
        </w:rPr>
      </w:pPr>
    </w:p>
    <w:p w14:paraId="25EA1755" w14:textId="3A3B2777"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2</w:t>
      </w:r>
      <w:r w:rsidRPr="00DE5576">
        <w:rPr>
          <w:kern w:val="16"/>
          <w:szCs w:val="24"/>
          <w:lang w:eastAsia="ar-SA"/>
        </w:rPr>
        <w:t>. Jei pasiūlymą teikia tiekėjų grupė, pirkimo sąlygų 3.</w:t>
      </w:r>
      <w:r w:rsidR="00FB3ED0">
        <w:rPr>
          <w:kern w:val="16"/>
          <w:szCs w:val="24"/>
          <w:lang w:eastAsia="ar-SA"/>
        </w:rPr>
        <w:t>2</w:t>
      </w:r>
      <w:r w:rsidRPr="00DE5576">
        <w:rPr>
          <w:kern w:val="16"/>
          <w:szCs w:val="24"/>
          <w:lang w:eastAsia="ar-SA"/>
        </w:rPr>
        <w:t xml:space="preserve"> punkte nustatytus kvalifikacijos reikalavimus turi atitikti bent vienas tiekėjų grupės narys arba visi tiekėjų grupės nariai kartu, atsižvelgiant į jų prisiimtus įsipareigojimus pirkimo sutarčiai vykdyti.</w:t>
      </w:r>
    </w:p>
    <w:p w14:paraId="208DD2C6" w14:textId="7FBC7519"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3</w:t>
      </w:r>
      <w:r w:rsidRPr="00DE5576">
        <w:rPr>
          <w:kern w:val="16"/>
          <w:szCs w:val="24"/>
          <w:lang w:eastAsia="ar-SA"/>
        </w:rPr>
        <w:t xml:space="preserve">. Tiekėjas gali remtis kitų ūkio subjektų pajėgumais pagal </w:t>
      </w:r>
      <w:r w:rsidR="00153E9C" w:rsidRPr="00DE5576">
        <w:rPr>
          <w:kern w:val="16"/>
          <w:szCs w:val="24"/>
          <w:lang w:eastAsia="ar-SA"/>
        </w:rPr>
        <w:t>Į</w:t>
      </w:r>
      <w:r w:rsidRPr="00DE5576">
        <w:rPr>
          <w:kern w:val="16"/>
          <w:szCs w:val="24"/>
          <w:lang w:eastAsia="ar-SA"/>
        </w:rPr>
        <w:t xml:space="preserve">statymo 62 straipsnį, kad atitiktų </w:t>
      </w:r>
      <w:r w:rsidR="00EE1EC7" w:rsidRPr="00DE5576">
        <w:rPr>
          <w:kern w:val="16"/>
          <w:szCs w:val="24"/>
          <w:lang w:eastAsia="ar-SA"/>
        </w:rPr>
        <w:t>P</w:t>
      </w:r>
      <w:r w:rsidRPr="00DE5576">
        <w:rPr>
          <w:kern w:val="16"/>
          <w:szCs w:val="24"/>
          <w:lang w:eastAsia="ar-SA"/>
        </w:rPr>
        <w:t xml:space="preserve">irkimo dokumentuose nustatytus kvalifikacijos reikalavimus, neatsižvelgiant į ryšio su tais ūkio subjektais teisinį pobūdį. Šiais ūkio subjektais laikomi ir fiziniai asmenys, kuriuos pirkimo laimėjimo ir </w:t>
      </w:r>
      <w:r w:rsidR="00EE1EC7" w:rsidRPr="00DE5576">
        <w:rPr>
          <w:kern w:val="16"/>
          <w:szCs w:val="24"/>
          <w:lang w:eastAsia="ar-SA"/>
        </w:rPr>
        <w:t xml:space="preserve">pirkimo </w:t>
      </w:r>
      <w:r w:rsidRPr="00DE5576">
        <w:rPr>
          <w:kern w:val="16"/>
          <w:szCs w:val="24"/>
          <w:lang w:eastAsia="ar-SA"/>
        </w:rPr>
        <w:t>sutarties sudarymo atveju bus tiekėjas ar jo pasitelkiamas ūkio subjektas įdarbins.</w:t>
      </w:r>
    </w:p>
    <w:p w14:paraId="7BDBC6ED" w14:textId="26A06E18"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4</w:t>
      </w:r>
      <w:r w:rsidRPr="00DE5576">
        <w:rPr>
          <w:kern w:val="16"/>
          <w:szCs w:val="24"/>
          <w:lang w:eastAsia="ar-SA"/>
        </w:rPr>
        <w:t>. Tiekėjas gali remtis kitų ūkio subjektų pajėgumais, kad atitiktų reikalavimus dėl išsilavinimo, profesinės kvalifikacijos, profesinės patirties, turėti specialų leidimą ir (arba) būti tam tikros organizacijos nariu (jeigu tokius reikalavimus Perkantysis subjektas kelia) tik tuo atveju, jeigu tie ūkio subjektai, kurių pajėgumais buvo pasiremta, patys suteiks paslaugas/atliks darbus (priklausomai nuo pirkimo objekto), kuriems reikia jų turimų pajėgumų.</w:t>
      </w:r>
    </w:p>
    <w:p w14:paraId="396B5980" w14:textId="70E56C25"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5</w:t>
      </w:r>
      <w:r w:rsidRPr="00DE5576">
        <w:rPr>
          <w:kern w:val="16"/>
          <w:szCs w:val="24"/>
          <w:lang w:eastAsia="ar-SA"/>
        </w:rPr>
        <w:t xml:space="preserve">. Tiekėjas, pageidaujantis remtis kitų ūkio subjektų pajėgumais, privalo juos nurodyti pasiūlyme ir pateikti dokumentus, įrodančius, kad per visą </w:t>
      </w:r>
      <w:r w:rsidR="00EE1EC7" w:rsidRPr="00DE5576">
        <w:rPr>
          <w:kern w:val="16"/>
          <w:szCs w:val="24"/>
          <w:lang w:eastAsia="ar-SA"/>
        </w:rPr>
        <w:t xml:space="preserve">pirkimo </w:t>
      </w:r>
      <w:r w:rsidRPr="00DE5576">
        <w:rPr>
          <w:kern w:val="16"/>
          <w:szCs w:val="24"/>
          <w:lang w:eastAsia="ar-SA"/>
        </w:rPr>
        <w:t>sutarties vykdymo laikota</w:t>
      </w:r>
      <w:r w:rsidR="00EE1EC7" w:rsidRPr="00DE5576">
        <w:rPr>
          <w:kern w:val="16"/>
          <w:szCs w:val="24"/>
          <w:lang w:eastAsia="ar-SA"/>
        </w:rPr>
        <w:t>r</w:t>
      </w:r>
      <w:r w:rsidRPr="00DE5576">
        <w:rPr>
          <w:kern w:val="16"/>
          <w:szCs w:val="24"/>
          <w:lang w:eastAsia="ar-SA"/>
        </w:rPr>
        <w:t xml:space="preserve">pį ūkio subjekto, kurio pajėgumais jis remiasi, ištekliai tiekėjui bus prieinami </w:t>
      </w:r>
      <w:r w:rsidR="00EE1EC7" w:rsidRPr="00DE5576">
        <w:rPr>
          <w:kern w:val="16"/>
          <w:szCs w:val="24"/>
          <w:lang w:eastAsia="ar-SA"/>
        </w:rPr>
        <w:t xml:space="preserve">pirkimo </w:t>
      </w:r>
      <w:r w:rsidRPr="00DE5576">
        <w:rPr>
          <w:kern w:val="16"/>
          <w:szCs w:val="24"/>
          <w:lang w:eastAsia="ar-SA"/>
        </w:rPr>
        <w:t>sutarties vykdymo metu. Tikrindama, ar tiekėjui bus prieinami kitų ūkio subjektų, kurių pajėgumais jis remiasi, turimi ištekliai, perkantysis subjektas iš jo priima bet kokias tai patvirtinančias priemones (sutartis, ketinimo protokolus ar kitus dokumentus).</w:t>
      </w:r>
    </w:p>
    <w:p w14:paraId="66555073" w14:textId="4EAFC14E"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6</w:t>
      </w:r>
      <w:r w:rsidRPr="00DE5576">
        <w:rPr>
          <w:kern w:val="16"/>
          <w:szCs w:val="24"/>
          <w:lang w:eastAsia="ar-SA"/>
        </w:rPr>
        <w:t>. Tiekėjas savo pasiūlyme, privalo nurodyti (apimtis pinigine išraiška ar dalis procentais)):</w:t>
      </w:r>
    </w:p>
    <w:p w14:paraId="71FC3A85" w14:textId="1FB5FDDE" w:rsidR="002D5558" w:rsidRPr="00DE5576" w:rsidRDefault="002D5558" w:rsidP="00A33E9A">
      <w:pPr>
        <w:widowControl w:val="0"/>
        <w:tabs>
          <w:tab w:val="left" w:pos="1134"/>
        </w:tabs>
        <w:autoSpaceDE w:val="0"/>
        <w:adjustRightInd w:val="0"/>
        <w:ind w:firstLine="426"/>
        <w:jc w:val="both"/>
        <w:outlineLvl w:val="0"/>
        <w:rPr>
          <w:kern w:val="16"/>
          <w:szCs w:val="24"/>
          <w:lang w:eastAsia="ar-SA"/>
        </w:rPr>
      </w:pPr>
      <w:r w:rsidRPr="00DE5576">
        <w:rPr>
          <w:kern w:val="16"/>
          <w:szCs w:val="24"/>
          <w:lang w:eastAsia="ar-SA"/>
        </w:rPr>
        <w:lastRenderedPageBreak/>
        <w:t>3.</w:t>
      </w:r>
      <w:r w:rsidR="00E91C8A">
        <w:rPr>
          <w:kern w:val="16"/>
          <w:szCs w:val="24"/>
          <w:lang w:eastAsia="ar-SA"/>
        </w:rPr>
        <w:t>6</w:t>
      </w:r>
      <w:r w:rsidRPr="00DE5576">
        <w:rPr>
          <w:kern w:val="16"/>
          <w:szCs w:val="24"/>
          <w:lang w:eastAsia="ar-SA"/>
        </w:rPr>
        <w:t xml:space="preserve">.1. ūkio subjektus, kurių pajėgumais remiasi tiekėjas, kad atitiktų </w:t>
      </w:r>
      <w:r w:rsidR="00EE1EC7" w:rsidRPr="00DE5576">
        <w:rPr>
          <w:kern w:val="16"/>
          <w:szCs w:val="24"/>
          <w:lang w:eastAsia="ar-SA"/>
        </w:rPr>
        <w:t>P</w:t>
      </w:r>
      <w:r w:rsidRPr="00DE5576">
        <w:rPr>
          <w:kern w:val="16"/>
          <w:szCs w:val="24"/>
          <w:lang w:eastAsia="ar-SA"/>
        </w:rPr>
        <w:t>irkimo dokumentuose nustatytus kvalifikacinius reikalavimus;</w:t>
      </w:r>
    </w:p>
    <w:p w14:paraId="745DEBFC" w14:textId="5446C304" w:rsidR="002D5558" w:rsidRPr="00DE5576" w:rsidRDefault="002D5558" w:rsidP="00A33E9A">
      <w:pPr>
        <w:widowControl w:val="0"/>
        <w:tabs>
          <w:tab w:val="left" w:pos="1134"/>
        </w:tabs>
        <w:autoSpaceDE w:val="0"/>
        <w:adjustRightInd w:val="0"/>
        <w:ind w:firstLine="426"/>
        <w:jc w:val="both"/>
        <w:outlineLvl w:val="0"/>
        <w:rPr>
          <w:kern w:val="16"/>
          <w:szCs w:val="24"/>
          <w:lang w:eastAsia="ar-SA"/>
        </w:rPr>
      </w:pPr>
      <w:r w:rsidRPr="00DE5576">
        <w:rPr>
          <w:kern w:val="16"/>
          <w:szCs w:val="24"/>
          <w:lang w:eastAsia="ar-SA"/>
        </w:rPr>
        <w:t>3.</w:t>
      </w:r>
      <w:r w:rsidR="00E91C8A">
        <w:rPr>
          <w:kern w:val="16"/>
          <w:szCs w:val="24"/>
          <w:lang w:eastAsia="ar-SA"/>
        </w:rPr>
        <w:t>6</w:t>
      </w:r>
      <w:r w:rsidRPr="00DE5576">
        <w:rPr>
          <w:kern w:val="16"/>
          <w:szCs w:val="24"/>
          <w:lang w:eastAsia="ar-SA"/>
        </w:rPr>
        <w:t xml:space="preserve">.2. kokiai pirkimo sutarties daliai ir kokius subtiekėjus, jeigu jie yra žinomi, jis ketina pasitelkti, t. y. tiekėjas pasiūlyme neprivalo nurodyti, kokius subtiekėjus pasitelks pirkimo sutarties vykdymui ir šią informaciją gali nurodyti vėliau, jei bus nustatytas laimėtoju ir su juo bus sudaroma pirkimo sutartis. Subtiekėjų pasitelkimo tvarka nustatyta </w:t>
      </w:r>
      <w:r w:rsidR="00EE1EC7" w:rsidRPr="00DE5576">
        <w:rPr>
          <w:kern w:val="16"/>
          <w:szCs w:val="24"/>
          <w:lang w:eastAsia="ar-SA"/>
        </w:rPr>
        <w:t xml:space="preserve">pirkimo </w:t>
      </w:r>
      <w:r w:rsidRPr="00DE5576">
        <w:rPr>
          <w:kern w:val="16"/>
          <w:szCs w:val="24"/>
          <w:lang w:eastAsia="ar-SA"/>
        </w:rPr>
        <w:t>sutarties sąlygose.</w:t>
      </w:r>
    </w:p>
    <w:p w14:paraId="5233237F" w14:textId="585305B9"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7</w:t>
      </w:r>
      <w:r w:rsidRPr="00DE5576">
        <w:rPr>
          <w:kern w:val="16"/>
          <w:szCs w:val="24"/>
          <w:lang w:eastAsia="ar-SA"/>
        </w:rPr>
        <w:t xml:space="preserve">. Ūkio subjektų pasitelkimas nekeičia pagrindinio tiekėjo atsakomybės dėl numatomos sudaryti </w:t>
      </w:r>
      <w:r w:rsidR="00140013" w:rsidRPr="00DE5576">
        <w:rPr>
          <w:kern w:val="16"/>
          <w:szCs w:val="24"/>
          <w:lang w:eastAsia="ar-SA"/>
        </w:rPr>
        <w:t xml:space="preserve">pirkimo </w:t>
      </w:r>
      <w:r w:rsidRPr="00DE5576">
        <w:rPr>
          <w:kern w:val="16"/>
          <w:szCs w:val="24"/>
          <w:lang w:eastAsia="ar-SA"/>
        </w:rPr>
        <w:t xml:space="preserve">sutarties įvykdymo. Tiekėjas kartu su pasiūlymu privalo pateikti subtiekėjų sutikimą dalyvauti </w:t>
      </w:r>
      <w:r w:rsidR="00140013" w:rsidRPr="00DE5576">
        <w:rPr>
          <w:kern w:val="16"/>
          <w:szCs w:val="24"/>
          <w:lang w:eastAsia="ar-SA"/>
        </w:rPr>
        <w:t>P</w:t>
      </w:r>
      <w:r w:rsidRPr="00DE5576">
        <w:rPr>
          <w:kern w:val="16"/>
          <w:szCs w:val="24"/>
          <w:lang w:eastAsia="ar-SA"/>
        </w:rPr>
        <w:t>irkime.</w:t>
      </w:r>
    </w:p>
    <w:p w14:paraId="0EE5B035" w14:textId="6322202C"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8</w:t>
      </w:r>
      <w:r w:rsidRPr="00DE5576">
        <w:rPr>
          <w:kern w:val="16"/>
          <w:szCs w:val="24"/>
          <w:lang w:eastAsia="ar-SA"/>
        </w:rPr>
        <w:t>. Perkantysis subjektas neriboja tiekėjų galimybės esminių užduočių atlikimui pasitelkti subtiekėjus ir (arba) tiekėjų grupės narius.</w:t>
      </w:r>
    </w:p>
    <w:p w14:paraId="1CA59867" w14:textId="4F9B06E0"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w:t>
      </w:r>
      <w:r w:rsidR="00E91C8A">
        <w:rPr>
          <w:kern w:val="16"/>
          <w:szCs w:val="24"/>
          <w:lang w:eastAsia="ar-SA"/>
        </w:rPr>
        <w:t>9</w:t>
      </w:r>
      <w:r w:rsidRPr="00DE5576">
        <w:rPr>
          <w:kern w:val="16"/>
          <w:szCs w:val="24"/>
          <w:lang w:eastAsia="ar-SA"/>
        </w:rPr>
        <w:t>. Jei bendrą pasiūlymą pateikia tiekėjų grupė, reikiamus visų tiekėjų grupės narių reikiamus dokumentus teikia tik ūkio subjektas, atstovaujantis tiekėjų grupei ir rengiantis bendrą pasiūlymą.</w:t>
      </w:r>
    </w:p>
    <w:p w14:paraId="17D47545" w14:textId="4C80EA15"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3.1</w:t>
      </w:r>
      <w:r w:rsidR="00E91C8A">
        <w:rPr>
          <w:kern w:val="16"/>
          <w:szCs w:val="24"/>
          <w:lang w:eastAsia="ar-SA"/>
        </w:rPr>
        <w:t>0</w:t>
      </w:r>
      <w:r w:rsidRPr="00DE5576">
        <w:rPr>
          <w:kern w:val="16"/>
          <w:szCs w:val="24"/>
          <w:lang w:eastAsia="ar-SA"/>
        </w:rPr>
        <w:t>. Jeigu tiekėjo kvalifikacija dėl teisės verstis atitinkama veikla nebuvo tikrinama arba tikrinama ne visa apimtimi, tiekėjas Perkančiajam subjektui įsipareigoja, kad pirkimo sutartį vykdys tik tokią teisę turintys asmenys.</w:t>
      </w:r>
    </w:p>
    <w:p w14:paraId="4CA3A757" w14:textId="3F352821" w:rsidR="002D5558" w:rsidRPr="00DE5576" w:rsidRDefault="002D5558" w:rsidP="00A33E9A">
      <w:pPr>
        <w:widowControl w:val="0"/>
        <w:tabs>
          <w:tab w:val="left" w:pos="1134"/>
        </w:tabs>
        <w:autoSpaceDE w:val="0"/>
        <w:adjustRightInd w:val="0"/>
        <w:jc w:val="both"/>
        <w:outlineLvl w:val="0"/>
        <w:rPr>
          <w:kern w:val="16"/>
          <w:szCs w:val="24"/>
          <w:lang w:eastAsia="ar-SA"/>
        </w:rPr>
      </w:pPr>
      <w:r w:rsidRPr="00DE5576">
        <w:rPr>
          <w:kern w:val="16"/>
          <w:szCs w:val="24"/>
          <w:lang w:eastAsia="ar-SA"/>
        </w:rPr>
        <w:t>3.1</w:t>
      </w:r>
      <w:r w:rsidR="00E91C8A">
        <w:rPr>
          <w:kern w:val="16"/>
          <w:szCs w:val="24"/>
          <w:lang w:eastAsia="ar-SA"/>
        </w:rPr>
        <w:t>1</w:t>
      </w:r>
      <w:r w:rsidRPr="00DE5576">
        <w:rPr>
          <w:kern w:val="16"/>
          <w:szCs w:val="24"/>
          <w:lang w:eastAsia="ar-SA"/>
        </w:rPr>
        <w:t xml:space="preserve">. Perkantysis subjektas bet kuriuo </w:t>
      </w:r>
      <w:r w:rsidR="00140013" w:rsidRPr="00DE5576">
        <w:rPr>
          <w:kern w:val="16"/>
          <w:szCs w:val="24"/>
          <w:lang w:eastAsia="ar-SA"/>
        </w:rPr>
        <w:t>P</w:t>
      </w:r>
      <w:r w:rsidRPr="00DE5576">
        <w:rPr>
          <w:kern w:val="16"/>
          <w:szCs w:val="24"/>
          <w:lang w:eastAsia="ar-SA"/>
        </w:rPr>
        <w:t xml:space="preserve">irkimo procedūros metu gali paprašyti tiekėjų pateikti visus ar dalį dokumentų, patvirtinančių jų atitiktį kvalifikacijos reikalavimams, jeigu tai būtina siekiant užtikrinti tinkamą </w:t>
      </w:r>
      <w:r w:rsidR="00140013" w:rsidRPr="00DE5576">
        <w:rPr>
          <w:kern w:val="16"/>
          <w:szCs w:val="24"/>
          <w:lang w:eastAsia="ar-SA"/>
        </w:rPr>
        <w:t>P</w:t>
      </w:r>
      <w:r w:rsidRPr="00DE5576">
        <w:rPr>
          <w:kern w:val="16"/>
          <w:szCs w:val="24"/>
          <w:lang w:eastAsia="ar-SA"/>
        </w:rPr>
        <w:t>irkimo procedūros atlikimą.</w:t>
      </w:r>
    </w:p>
    <w:p w14:paraId="4ACFBED1" w14:textId="40F86B61" w:rsidR="00BB55C5" w:rsidRDefault="00BB55C5" w:rsidP="00A33E9A">
      <w:pPr>
        <w:widowControl w:val="0"/>
        <w:tabs>
          <w:tab w:val="left" w:pos="1134"/>
        </w:tabs>
        <w:autoSpaceDE w:val="0"/>
        <w:adjustRightInd w:val="0"/>
        <w:jc w:val="center"/>
        <w:outlineLvl w:val="0"/>
        <w:rPr>
          <w:kern w:val="16"/>
          <w:szCs w:val="24"/>
          <w:lang w:eastAsia="ar-SA"/>
        </w:rPr>
      </w:pPr>
    </w:p>
    <w:p w14:paraId="4280B94B" w14:textId="77777777" w:rsidR="00E91C8A" w:rsidRPr="00DE5576" w:rsidRDefault="00E91C8A" w:rsidP="00A33E9A">
      <w:pPr>
        <w:widowControl w:val="0"/>
        <w:tabs>
          <w:tab w:val="left" w:pos="1134"/>
        </w:tabs>
        <w:autoSpaceDE w:val="0"/>
        <w:adjustRightInd w:val="0"/>
        <w:jc w:val="center"/>
        <w:outlineLvl w:val="0"/>
        <w:rPr>
          <w:vanish/>
          <w:szCs w:val="24"/>
          <w:highlight w:val="yellow"/>
        </w:rPr>
      </w:pPr>
    </w:p>
    <w:p w14:paraId="66A3C1C1" w14:textId="77777777" w:rsidR="00BB55C5" w:rsidRPr="00DE5576" w:rsidRDefault="00BB55C5" w:rsidP="00A33E9A">
      <w:pPr>
        <w:pStyle w:val="Sraopastraipa"/>
        <w:numPr>
          <w:ilvl w:val="1"/>
          <w:numId w:val="19"/>
        </w:numPr>
        <w:contextualSpacing w:val="0"/>
        <w:jc w:val="center"/>
        <w:rPr>
          <w:rFonts w:ascii="Times New Roman" w:eastAsia="Times New Roman" w:hAnsi="Times New Roman"/>
          <w:vanish/>
          <w:sz w:val="24"/>
          <w:szCs w:val="24"/>
          <w:highlight w:val="yellow"/>
        </w:rPr>
      </w:pPr>
    </w:p>
    <w:p w14:paraId="28E1EE59" w14:textId="77777777" w:rsidR="00BB55C5" w:rsidRPr="00DE5576" w:rsidRDefault="00BB55C5" w:rsidP="00A33E9A">
      <w:pPr>
        <w:pStyle w:val="Sraopastraipa"/>
        <w:numPr>
          <w:ilvl w:val="1"/>
          <w:numId w:val="19"/>
        </w:numPr>
        <w:contextualSpacing w:val="0"/>
        <w:jc w:val="center"/>
        <w:rPr>
          <w:rFonts w:ascii="Times New Roman" w:eastAsia="Times New Roman" w:hAnsi="Times New Roman"/>
          <w:vanish/>
          <w:sz w:val="24"/>
          <w:szCs w:val="24"/>
          <w:highlight w:val="yellow"/>
        </w:rPr>
      </w:pPr>
    </w:p>
    <w:p w14:paraId="4B4A2044" w14:textId="77777777" w:rsidR="00BB55C5" w:rsidRPr="00DE5576" w:rsidRDefault="00BB55C5" w:rsidP="00A33E9A">
      <w:pPr>
        <w:pStyle w:val="Sraopastraipa"/>
        <w:numPr>
          <w:ilvl w:val="1"/>
          <w:numId w:val="19"/>
        </w:numPr>
        <w:contextualSpacing w:val="0"/>
        <w:jc w:val="center"/>
        <w:rPr>
          <w:rFonts w:ascii="Times New Roman" w:eastAsia="Times New Roman" w:hAnsi="Times New Roman"/>
          <w:vanish/>
          <w:sz w:val="24"/>
          <w:szCs w:val="24"/>
          <w:highlight w:val="yellow"/>
        </w:rPr>
      </w:pPr>
    </w:p>
    <w:bookmarkEnd w:id="10"/>
    <w:bookmarkEnd w:id="11"/>
    <w:p w14:paraId="72CD8391" w14:textId="77777777" w:rsidR="009C3BFD" w:rsidRPr="00DE5576" w:rsidRDefault="009C3BFD" w:rsidP="00A33E9A">
      <w:pPr>
        <w:autoSpaceDN/>
        <w:jc w:val="center"/>
        <w:rPr>
          <w:rFonts w:eastAsia="Calibri"/>
          <w:szCs w:val="24"/>
          <w:lang w:eastAsia="en-US"/>
        </w:rPr>
      </w:pPr>
    </w:p>
    <w:p w14:paraId="7173F031" w14:textId="35F44678" w:rsidR="0044159A" w:rsidRPr="00DE5576" w:rsidRDefault="0044159A" w:rsidP="00A33E9A">
      <w:pPr>
        <w:pStyle w:val="Antrat1"/>
        <w:numPr>
          <w:ilvl w:val="0"/>
          <w:numId w:val="20"/>
        </w:numPr>
        <w:ind w:left="0" w:firstLine="0"/>
        <w:rPr>
          <w:szCs w:val="24"/>
        </w:rPr>
      </w:pPr>
      <w:bookmarkStart w:id="14" w:name="_Toc497119263"/>
      <w:r w:rsidRPr="00DE5576">
        <w:rPr>
          <w:szCs w:val="24"/>
        </w:rPr>
        <w:t xml:space="preserve">RĖMIMASIS KITŲ ŪKIO SUBJEKTŲ PAJĖGUMAIS IR </w:t>
      </w:r>
      <w:r w:rsidR="000D6E46" w:rsidRPr="00DE5576">
        <w:rPr>
          <w:szCs w:val="24"/>
        </w:rPr>
        <w:t>SUBT</w:t>
      </w:r>
      <w:r w:rsidRPr="00DE5576">
        <w:rPr>
          <w:szCs w:val="24"/>
        </w:rPr>
        <w:t>E</w:t>
      </w:r>
      <w:r w:rsidR="000D6E46" w:rsidRPr="00DE5576">
        <w:rPr>
          <w:szCs w:val="24"/>
        </w:rPr>
        <w:t>I</w:t>
      </w:r>
      <w:r w:rsidRPr="00DE5576">
        <w:rPr>
          <w:szCs w:val="24"/>
        </w:rPr>
        <w:t>KĖJŲ PASITELKIMAS</w:t>
      </w:r>
      <w:bookmarkEnd w:id="14"/>
    </w:p>
    <w:p w14:paraId="07D2853C" w14:textId="77777777" w:rsidR="0044159A" w:rsidRPr="00DE5576" w:rsidRDefault="0044159A" w:rsidP="00A33E9A">
      <w:pPr>
        <w:jc w:val="center"/>
        <w:rPr>
          <w:szCs w:val="24"/>
        </w:rPr>
      </w:pPr>
    </w:p>
    <w:p w14:paraId="3CE460CA" w14:textId="77777777" w:rsidR="000007F0" w:rsidRPr="00DE5576" w:rsidRDefault="000007F0"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6769E354" w14:textId="77777777" w:rsidR="000007F0" w:rsidRPr="00DE5576" w:rsidRDefault="000007F0"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7F4F7D12" w14:textId="420F600B" w:rsidR="0044159A" w:rsidRPr="00DE5576" w:rsidRDefault="0044159A"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Jeigu tiekėjas remiasi kito ūkio subjekto pajėgumais, jis, teikdamas pasiūlymą, turi pateikti įrodymus, kurie patvirtintų, kad tiekėjui ūkio subjektų</w:t>
      </w:r>
      <w:r w:rsidR="005261D7" w:rsidRPr="00DE5576">
        <w:rPr>
          <w:rFonts w:ascii="Times New Roman" w:hAnsi="Times New Roman"/>
          <w:color w:val="000000"/>
          <w:sz w:val="24"/>
          <w:szCs w:val="24"/>
        </w:rPr>
        <w:t>, kurių pajėgumais remiasi,</w:t>
      </w:r>
      <w:r w:rsidRPr="00DE5576">
        <w:rPr>
          <w:rFonts w:ascii="Times New Roman" w:hAnsi="Times New Roman"/>
          <w:color w:val="000000"/>
          <w:sz w:val="24"/>
          <w:szCs w:val="24"/>
        </w:rPr>
        <w:t xml:space="preserve"> ištekliai bus prieinami per visą sutartinių įsipareigojimų vykdymo laikotarpį. Tokiais įrodymais gali būti ūkio subjekto įsipareigojimas (deklaracija), kad jis turi reikiamus išteklius, sutartis su tiekėju ir pan.</w:t>
      </w:r>
    </w:p>
    <w:p w14:paraId="277E2A34" w14:textId="62E47078" w:rsidR="0044159A" w:rsidRPr="00DE5576" w:rsidRDefault="0044159A"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Jei </w:t>
      </w:r>
      <w:r w:rsidR="00D7351F" w:rsidRPr="00DE5576">
        <w:rPr>
          <w:rFonts w:ascii="Times New Roman" w:hAnsi="Times New Roman"/>
          <w:color w:val="000000"/>
          <w:sz w:val="24"/>
          <w:szCs w:val="24"/>
        </w:rPr>
        <w:t>Perkantysis subjektas</w:t>
      </w:r>
      <w:r w:rsidRPr="00DE5576">
        <w:rPr>
          <w:rFonts w:ascii="Times New Roman" w:hAnsi="Times New Roman"/>
          <w:color w:val="000000"/>
          <w:sz w:val="24"/>
          <w:szCs w:val="24"/>
        </w:rPr>
        <w:t xml:space="preserve"> nustato reikalavimus tiekėjams dėl ekonominio ir finansinio pajėgumo, tiekėjas ir ūkio subjektai, kurių pajėgumais remiasi, kad atitiktų ekonominio ir finansinio pajėgumo reikalavimus, turi prisiimti solidarią atsakomybę už pirkimo sutarties įvykdymą.</w:t>
      </w:r>
    </w:p>
    <w:p w14:paraId="2E25E0BD" w14:textId="70BB89B3" w:rsidR="0044159A" w:rsidRPr="00DE5576" w:rsidRDefault="0044159A"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Tiekėjas savo pasiūlyme, užpildant </w:t>
      </w:r>
      <w:r w:rsidR="00DD17F7" w:rsidRPr="00DE5576">
        <w:rPr>
          <w:rFonts w:ascii="Times New Roman" w:hAnsi="Times New Roman"/>
          <w:color w:val="000000"/>
          <w:sz w:val="24"/>
          <w:szCs w:val="24"/>
        </w:rPr>
        <w:t>pirkimo</w:t>
      </w:r>
      <w:r w:rsidRPr="00DE5576">
        <w:rPr>
          <w:rFonts w:ascii="Times New Roman" w:hAnsi="Times New Roman"/>
          <w:color w:val="000000"/>
          <w:sz w:val="24"/>
          <w:szCs w:val="24"/>
        </w:rPr>
        <w:t xml:space="preserve"> sąlygų </w:t>
      </w:r>
      <w:r w:rsidR="00153E9C" w:rsidRPr="00DE5576">
        <w:rPr>
          <w:rFonts w:ascii="Times New Roman" w:hAnsi="Times New Roman"/>
          <w:color w:val="000000"/>
          <w:sz w:val="24"/>
          <w:szCs w:val="24"/>
        </w:rPr>
        <w:t>2</w:t>
      </w:r>
      <w:r w:rsidRPr="00DE5576">
        <w:rPr>
          <w:rFonts w:ascii="Times New Roman" w:hAnsi="Times New Roman"/>
          <w:color w:val="000000"/>
          <w:sz w:val="24"/>
          <w:szCs w:val="24"/>
        </w:rPr>
        <w:t xml:space="preserve"> priede pateiktą </w:t>
      </w:r>
      <w:r w:rsidR="00DD17F7" w:rsidRPr="00DE5576">
        <w:rPr>
          <w:rFonts w:ascii="Times New Roman" w:hAnsi="Times New Roman"/>
          <w:color w:val="000000"/>
          <w:sz w:val="24"/>
          <w:szCs w:val="24"/>
        </w:rPr>
        <w:t xml:space="preserve">pasiūlymo </w:t>
      </w:r>
      <w:r w:rsidRPr="00DE5576">
        <w:rPr>
          <w:rFonts w:ascii="Times New Roman" w:hAnsi="Times New Roman"/>
          <w:color w:val="000000"/>
          <w:sz w:val="24"/>
          <w:szCs w:val="24"/>
        </w:rPr>
        <w:t>formą</w:t>
      </w:r>
      <w:r w:rsidR="001E15F6" w:rsidRPr="00DE5576">
        <w:rPr>
          <w:rFonts w:ascii="Times New Roman" w:hAnsi="Times New Roman"/>
          <w:color w:val="000000"/>
          <w:sz w:val="24"/>
          <w:szCs w:val="24"/>
        </w:rPr>
        <w:t xml:space="preserve">, </w:t>
      </w:r>
      <w:r w:rsidRPr="00DE5576">
        <w:rPr>
          <w:rFonts w:ascii="Times New Roman" w:hAnsi="Times New Roman"/>
          <w:color w:val="000000"/>
          <w:sz w:val="24"/>
          <w:szCs w:val="24"/>
        </w:rPr>
        <w:t>privalo nurodyti:</w:t>
      </w:r>
    </w:p>
    <w:p w14:paraId="7E2B6FF3" w14:textId="659E9D9F" w:rsidR="00E53B1A" w:rsidRPr="00DE5576" w:rsidRDefault="0044159A" w:rsidP="00A33E9A">
      <w:pPr>
        <w:pStyle w:val="Betarp1"/>
        <w:numPr>
          <w:ilvl w:val="2"/>
          <w:numId w:val="10"/>
        </w:numPr>
        <w:ind w:left="0" w:firstLine="567"/>
        <w:jc w:val="both"/>
        <w:rPr>
          <w:color w:val="000000"/>
          <w:sz w:val="24"/>
          <w:szCs w:val="24"/>
        </w:rPr>
      </w:pPr>
      <w:r w:rsidRPr="00DE5576">
        <w:rPr>
          <w:color w:val="000000"/>
          <w:sz w:val="24"/>
          <w:szCs w:val="24"/>
        </w:rPr>
        <w:t xml:space="preserve">ūkio subjektus, kurių pajėgumais remiasi tiekėjas, kad atitiktų finansinio, ekonominio, techninio ir (arba) profesinio pajėgumo reikalavimus (jeigu tokius reikalavimus </w:t>
      </w:r>
      <w:r w:rsidR="00D7351F" w:rsidRPr="00DE5576">
        <w:rPr>
          <w:color w:val="000000"/>
          <w:sz w:val="24"/>
          <w:szCs w:val="24"/>
        </w:rPr>
        <w:t xml:space="preserve">Perkantysis subjektas </w:t>
      </w:r>
      <w:r w:rsidRPr="00DE5576">
        <w:rPr>
          <w:color w:val="000000"/>
          <w:sz w:val="24"/>
          <w:szCs w:val="24"/>
        </w:rPr>
        <w:t xml:space="preserve">kelia). Šiais ūkio subjektais laikomi ir ekspertai, kurie </w:t>
      </w:r>
      <w:r w:rsidR="006B7F47" w:rsidRPr="00DE5576">
        <w:rPr>
          <w:color w:val="000000"/>
          <w:sz w:val="24"/>
          <w:szCs w:val="24"/>
        </w:rPr>
        <w:t>P</w:t>
      </w:r>
      <w:r w:rsidRPr="00DE5576">
        <w:rPr>
          <w:color w:val="000000"/>
          <w:sz w:val="24"/>
          <w:szCs w:val="24"/>
        </w:rPr>
        <w:t>irkimo laimėjimo ir pirkimo sutarties sudarymo atveju bus įdarbinti tiekėjo.</w:t>
      </w:r>
    </w:p>
    <w:p w14:paraId="6372AD71" w14:textId="1111D7DF" w:rsidR="00267DF4" w:rsidRPr="00DE5576" w:rsidRDefault="0044159A" w:rsidP="00A33E9A">
      <w:pPr>
        <w:pStyle w:val="Betarp1"/>
        <w:numPr>
          <w:ilvl w:val="2"/>
          <w:numId w:val="10"/>
        </w:numPr>
        <w:ind w:left="0" w:firstLine="567"/>
        <w:jc w:val="both"/>
        <w:rPr>
          <w:color w:val="000000"/>
          <w:sz w:val="24"/>
          <w:szCs w:val="24"/>
        </w:rPr>
      </w:pPr>
      <w:r w:rsidRPr="00DE5576">
        <w:rPr>
          <w:color w:val="000000"/>
          <w:sz w:val="24"/>
          <w:szCs w:val="24"/>
        </w:rPr>
        <w:t xml:space="preserve">kokiai pirkimo sutarties daliai ir kokius </w:t>
      </w:r>
      <w:r w:rsidR="000D6E46" w:rsidRPr="00DE5576">
        <w:rPr>
          <w:color w:val="000000"/>
          <w:sz w:val="24"/>
          <w:szCs w:val="24"/>
        </w:rPr>
        <w:t>subt</w:t>
      </w:r>
      <w:r w:rsidRPr="00DE5576">
        <w:rPr>
          <w:color w:val="000000"/>
          <w:sz w:val="24"/>
          <w:szCs w:val="24"/>
        </w:rPr>
        <w:t>e</w:t>
      </w:r>
      <w:r w:rsidR="000D6E46" w:rsidRPr="00DE5576">
        <w:rPr>
          <w:color w:val="000000"/>
          <w:sz w:val="24"/>
          <w:szCs w:val="24"/>
        </w:rPr>
        <w:t>i</w:t>
      </w:r>
      <w:r w:rsidRPr="00DE5576">
        <w:rPr>
          <w:color w:val="000000"/>
          <w:sz w:val="24"/>
          <w:szCs w:val="24"/>
        </w:rPr>
        <w:t>kėjus, jeigu jie yra žinomi, jis ketina pasitelkti</w:t>
      </w:r>
      <w:r w:rsidR="00A91F82" w:rsidRPr="00DE5576">
        <w:rPr>
          <w:color w:val="000000"/>
          <w:sz w:val="24"/>
          <w:szCs w:val="24"/>
        </w:rPr>
        <w:t>, t.</w:t>
      </w:r>
      <w:r w:rsidR="00A71CA3" w:rsidRPr="00DE5576">
        <w:rPr>
          <w:color w:val="000000"/>
          <w:sz w:val="24"/>
          <w:szCs w:val="24"/>
        </w:rPr>
        <w:t xml:space="preserve"> </w:t>
      </w:r>
      <w:r w:rsidRPr="00DE5576">
        <w:rPr>
          <w:color w:val="000000"/>
          <w:sz w:val="24"/>
          <w:szCs w:val="24"/>
        </w:rPr>
        <w:t>y. tiekėjas pasiūlyme neprivalo nurodyti, kokius subt</w:t>
      </w:r>
      <w:r w:rsidR="000D6E46" w:rsidRPr="00DE5576">
        <w:rPr>
          <w:color w:val="000000"/>
          <w:sz w:val="24"/>
          <w:szCs w:val="24"/>
        </w:rPr>
        <w:t>e</w:t>
      </w:r>
      <w:r w:rsidRPr="00DE5576">
        <w:rPr>
          <w:color w:val="000000"/>
          <w:sz w:val="24"/>
          <w:szCs w:val="24"/>
        </w:rPr>
        <w:t>ikėjus pasitelks pirkimo sutarties vykdymui ir šią informaciją gali nurodyti vėliau, jei bus nustatytas laimėtoju ir su juo bus sudaroma pirkimo sutartis.</w:t>
      </w:r>
    </w:p>
    <w:p w14:paraId="4174C51B" w14:textId="74934A32" w:rsidR="00267DF4" w:rsidRPr="00DE5576" w:rsidRDefault="0044159A" w:rsidP="00A33E9A">
      <w:pPr>
        <w:pStyle w:val="Betarp1"/>
        <w:numPr>
          <w:ilvl w:val="2"/>
          <w:numId w:val="10"/>
        </w:numPr>
        <w:ind w:left="0" w:firstLine="567"/>
        <w:jc w:val="both"/>
        <w:rPr>
          <w:color w:val="000000"/>
          <w:sz w:val="24"/>
          <w:szCs w:val="24"/>
        </w:rPr>
      </w:pPr>
      <w:r w:rsidRPr="00DE5576">
        <w:rPr>
          <w:color w:val="000000"/>
          <w:sz w:val="24"/>
          <w:szCs w:val="24"/>
        </w:rPr>
        <w:t xml:space="preserve">Jeigu ūkio subjektas pasiūlyme nėra nurodomas, šio ūkio subjekto pajėgumais remtis negalima. Tačiau, jeigu pasiūlyme nurodytas ūkio subjektas netenkina </w:t>
      </w:r>
      <w:r w:rsidR="00267DF4" w:rsidRPr="00DE5576">
        <w:rPr>
          <w:color w:val="000000"/>
          <w:sz w:val="24"/>
          <w:szCs w:val="24"/>
        </w:rPr>
        <w:t>jam keliamų kvalifikacijos reikalavimų</w:t>
      </w:r>
      <w:r w:rsidRPr="00DE5576">
        <w:rPr>
          <w:color w:val="000000"/>
          <w:sz w:val="24"/>
          <w:szCs w:val="24"/>
        </w:rPr>
        <w:t xml:space="preserve">, jis per </w:t>
      </w:r>
      <w:r w:rsidR="00862441" w:rsidRPr="00DE5576">
        <w:rPr>
          <w:color w:val="000000"/>
          <w:sz w:val="24"/>
          <w:szCs w:val="24"/>
        </w:rPr>
        <w:t xml:space="preserve">Perkančiojo </w:t>
      </w:r>
      <w:r w:rsidR="00D7351F" w:rsidRPr="00DE5576">
        <w:rPr>
          <w:color w:val="000000"/>
          <w:sz w:val="24"/>
          <w:szCs w:val="24"/>
        </w:rPr>
        <w:t>subjekt</w:t>
      </w:r>
      <w:r w:rsidR="00862441" w:rsidRPr="00DE5576">
        <w:rPr>
          <w:color w:val="000000"/>
          <w:sz w:val="24"/>
          <w:szCs w:val="24"/>
        </w:rPr>
        <w:t>o</w:t>
      </w:r>
      <w:r w:rsidR="00D7351F" w:rsidRPr="00DE5576">
        <w:rPr>
          <w:color w:val="000000"/>
          <w:sz w:val="24"/>
          <w:szCs w:val="24"/>
        </w:rPr>
        <w:t xml:space="preserve"> </w:t>
      </w:r>
      <w:r w:rsidRPr="00DE5576">
        <w:rPr>
          <w:color w:val="000000"/>
          <w:sz w:val="24"/>
          <w:szCs w:val="24"/>
        </w:rPr>
        <w:t>CVP IS susirašinėjimo priemonėmis nustatytą terminą gali būti pakeičiamas reikalavimus atitinkančiu ūkio subjektu.</w:t>
      </w:r>
    </w:p>
    <w:p w14:paraId="37BA7CB8" w14:textId="737736B5" w:rsidR="0044159A" w:rsidRPr="00DE5576" w:rsidRDefault="00D7351F"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Perkantysis subjektas</w:t>
      </w:r>
      <w:r w:rsidR="0044159A" w:rsidRPr="00DE5576">
        <w:rPr>
          <w:rFonts w:ascii="Times New Roman" w:hAnsi="Times New Roman"/>
          <w:color w:val="000000"/>
          <w:sz w:val="24"/>
          <w:szCs w:val="24"/>
        </w:rPr>
        <w:t xml:space="preserve"> neriboj</w:t>
      </w:r>
      <w:r w:rsidR="0075239E" w:rsidRPr="00DE5576">
        <w:rPr>
          <w:rFonts w:ascii="Times New Roman" w:hAnsi="Times New Roman"/>
          <w:color w:val="000000"/>
          <w:sz w:val="24"/>
          <w:szCs w:val="24"/>
        </w:rPr>
        <w:t xml:space="preserve">a tiekėjų galimybės </w:t>
      </w:r>
      <w:r w:rsidR="0044159A" w:rsidRPr="00DE5576">
        <w:rPr>
          <w:rFonts w:ascii="Times New Roman" w:hAnsi="Times New Roman"/>
          <w:color w:val="000000"/>
          <w:sz w:val="24"/>
          <w:szCs w:val="24"/>
        </w:rPr>
        <w:t xml:space="preserve">užduočių atlikimui pasitelkti </w:t>
      </w:r>
      <w:r w:rsidR="001E15F6" w:rsidRPr="00DE5576">
        <w:rPr>
          <w:rFonts w:ascii="Times New Roman" w:hAnsi="Times New Roman"/>
          <w:color w:val="000000"/>
          <w:sz w:val="24"/>
          <w:szCs w:val="24"/>
        </w:rPr>
        <w:t>subteikėjus</w:t>
      </w:r>
      <w:r w:rsidR="0044159A" w:rsidRPr="00DE5576">
        <w:rPr>
          <w:rFonts w:ascii="Times New Roman" w:hAnsi="Times New Roman"/>
          <w:color w:val="000000"/>
          <w:sz w:val="24"/>
          <w:szCs w:val="24"/>
        </w:rPr>
        <w:t xml:space="preserve"> ir (arba) tiekėjų grupės narius.</w:t>
      </w:r>
    </w:p>
    <w:p w14:paraId="3B70325B" w14:textId="77777777" w:rsidR="00F1145C" w:rsidRPr="00DE5576" w:rsidRDefault="00F1145C" w:rsidP="00A33E9A">
      <w:pPr>
        <w:jc w:val="both"/>
        <w:rPr>
          <w:rFonts w:eastAsia="Calibri"/>
          <w:szCs w:val="24"/>
          <w:lang w:eastAsia="en-US"/>
        </w:rPr>
      </w:pPr>
    </w:p>
    <w:p w14:paraId="5A4890F1" w14:textId="77777777" w:rsidR="00F1145C" w:rsidRPr="00DE5576" w:rsidRDefault="00F1145C" w:rsidP="00A33E9A">
      <w:pPr>
        <w:jc w:val="both"/>
        <w:rPr>
          <w:rFonts w:eastAsia="Calibri"/>
          <w:szCs w:val="24"/>
          <w:lang w:eastAsia="en-US"/>
        </w:rPr>
      </w:pPr>
    </w:p>
    <w:p w14:paraId="68F5C45A" w14:textId="77777777" w:rsidR="00DC6AF9" w:rsidRPr="00DE5576" w:rsidRDefault="00CE7E6B" w:rsidP="00A33E9A">
      <w:pPr>
        <w:pStyle w:val="Antrat1"/>
        <w:ind w:left="0" w:firstLine="0"/>
        <w:rPr>
          <w:szCs w:val="24"/>
        </w:rPr>
      </w:pPr>
      <w:bookmarkStart w:id="15" w:name="_Toc497119264"/>
      <w:r w:rsidRPr="00DE5576">
        <w:rPr>
          <w:szCs w:val="24"/>
        </w:rPr>
        <w:t>TIEKĖJŲ</w:t>
      </w:r>
      <w:r w:rsidR="00DC6AF9" w:rsidRPr="00DE5576">
        <w:rPr>
          <w:szCs w:val="24"/>
        </w:rPr>
        <w:t xml:space="preserve"> GRUPĖS DALYVAVIMAS PIRKIMO PROCEDŪROSE</w:t>
      </w:r>
      <w:bookmarkEnd w:id="15"/>
    </w:p>
    <w:p w14:paraId="377A9D44" w14:textId="77777777" w:rsidR="00D851A6" w:rsidRPr="00DE5576" w:rsidRDefault="00D851A6" w:rsidP="00A33E9A">
      <w:pPr>
        <w:jc w:val="center"/>
        <w:rPr>
          <w:szCs w:val="24"/>
        </w:rPr>
      </w:pPr>
    </w:p>
    <w:p w14:paraId="75F01B1B" w14:textId="77777777" w:rsidR="00C007FB" w:rsidRPr="00DE5576" w:rsidRDefault="00C007F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174CE01C" w14:textId="3F7AC021" w:rsidR="00CE7E6B" w:rsidRPr="00DE5576" w:rsidRDefault="00CE7E6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 xml:space="preserve">Jei </w:t>
      </w:r>
      <w:r w:rsidR="00EA7C47" w:rsidRPr="00DE5576">
        <w:rPr>
          <w:rFonts w:ascii="Times New Roman" w:hAnsi="Times New Roman"/>
          <w:sz w:val="24"/>
          <w:szCs w:val="24"/>
        </w:rPr>
        <w:t>P</w:t>
      </w:r>
      <w:r w:rsidRPr="00DE5576">
        <w:rPr>
          <w:rFonts w:ascii="Times New Roman" w:hAnsi="Times New Roman"/>
          <w:sz w:val="24"/>
          <w:szCs w:val="24"/>
        </w:rPr>
        <w:t>irkime dalyvauja tiekėjų grupė, ji pasiūlyme turi pateikti jungtinės veiklos sutarties (toliau – JVS) skaitmeninę kopiją. JVS turi būti nurodyta:</w:t>
      </w:r>
    </w:p>
    <w:p w14:paraId="7B3E4B0A" w14:textId="4C369211" w:rsidR="00E53B1A" w:rsidRPr="00DE5576" w:rsidRDefault="00CE7E6B" w:rsidP="00A33E9A">
      <w:pPr>
        <w:pStyle w:val="Betarp1"/>
        <w:numPr>
          <w:ilvl w:val="2"/>
          <w:numId w:val="10"/>
        </w:numPr>
        <w:ind w:left="0" w:firstLine="567"/>
        <w:jc w:val="both"/>
        <w:rPr>
          <w:sz w:val="24"/>
          <w:szCs w:val="24"/>
        </w:rPr>
      </w:pPr>
      <w:r w:rsidRPr="00DE5576">
        <w:rPr>
          <w:color w:val="000000"/>
          <w:sz w:val="24"/>
          <w:szCs w:val="24"/>
        </w:rPr>
        <w:t xml:space="preserve">tiekėjų grupės sudėtis ir kiekvieno tiekėjų grupės nario įsipareigojimai vykdant numatomą su </w:t>
      </w:r>
      <w:r w:rsidR="00D7351F" w:rsidRPr="00DE5576">
        <w:rPr>
          <w:kern w:val="16"/>
          <w:sz w:val="24"/>
          <w:szCs w:val="24"/>
          <w:lang w:eastAsia="ar-SA"/>
        </w:rPr>
        <w:t>Perkančiuoju subjektu</w:t>
      </w:r>
      <w:r w:rsidRPr="00DE5576">
        <w:rPr>
          <w:color w:val="000000"/>
          <w:sz w:val="24"/>
          <w:szCs w:val="24"/>
        </w:rPr>
        <w:t xml:space="preserve"> sudaryti pirkimo sutartį, šių įsipareigojimų vertės dalis, išreikšta procentiniu dydžiu, įeinanti į bendrą </w:t>
      </w:r>
      <w:r w:rsidR="00EA7C47" w:rsidRPr="00DE5576">
        <w:rPr>
          <w:color w:val="000000"/>
          <w:sz w:val="24"/>
          <w:szCs w:val="24"/>
        </w:rPr>
        <w:t xml:space="preserve">pirkimo </w:t>
      </w:r>
      <w:r w:rsidRPr="00DE5576">
        <w:rPr>
          <w:color w:val="000000"/>
          <w:sz w:val="24"/>
          <w:szCs w:val="24"/>
        </w:rPr>
        <w:t>sutarties vertę.</w:t>
      </w:r>
    </w:p>
    <w:p w14:paraId="1FD1B9AB" w14:textId="648E6F43" w:rsidR="00E53B1A" w:rsidRPr="00DE5576" w:rsidRDefault="00CE7E6B" w:rsidP="00A33E9A">
      <w:pPr>
        <w:pStyle w:val="Betarp1"/>
        <w:numPr>
          <w:ilvl w:val="2"/>
          <w:numId w:val="10"/>
        </w:numPr>
        <w:ind w:left="0" w:firstLine="567"/>
        <w:jc w:val="both"/>
        <w:rPr>
          <w:sz w:val="24"/>
          <w:szCs w:val="24"/>
        </w:rPr>
      </w:pPr>
      <w:r w:rsidRPr="00DE5576">
        <w:rPr>
          <w:color w:val="000000"/>
          <w:sz w:val="24"/>
          <w:szCs w:val="24"/>
        </w:rPr>
        <w:t xml:space="preserve">solidari visų šios </w:t>
      </w:r>
      <w:r w:rsidR="00EA7C47" w:rsidRPr="00DE5576">
        <w:rPr>
          <w:color w:val="000000"/>
          <w:sz w:val="24"/>
          <w:szCs w:val="24"/>
        </w:rPr>
        <w:t xml:space="preserve">JVS </w:t>
      </w:r>
      <w:r w:rsidRPr="00DE5576">
        <w:rPr>
          <w:color w:val="000000"/>
          <w:sz w:val="24"/>
          <w:szCs w:val="24"/>
        </w:rPr>
        <w:t xml:space="preserve">šalių atsakomybė už iš šio </w:t>
      </w:r>
      <w:r w:rsidR="00EA7C47" w:rsidRPr="00DE5576">
        <w:rPr>
          <w:color w:val="000000"/>
          <w:sz w:val="24"/>
          <w:szCs w:val="24"/>
        </w:rPr>
        <w:t>P</w:t>
      </w:r>
      <w:r w:rsidRPr="00DE5576">
        <w:rPr>
          <w:color w:val="000000"/>
          <w:sz w:val="24"/>
          <w:szCs w:val="24"/>
        </w:rPr>
        <w:t xml:space="preserve">irkimo ar </w:t>
      </w:r>
      <w:r w:rsidR="00EA7C47" w:rsidRPr="00DE5576">
        <w:rPr>
          <w:color w:val="000000"/>
          <w:sz w:val="24"/>
          <w:szCs w:val="24"/>
        </w:rPr>
        <w:t xml:space="preserve">pirkimo </w:t>
      </w:r>
      <w:r w:rsidRPr="00DE5576">
        <w:rPr>
          <w:color w:val="000000"/>
          <w:sz w:val="24"/>
          <w:szCs w:val="24"/>
        </w:rPr>
        <w:t xml:space="preserve">sutarties kylančių prievolių </w:t>
      </w:r>
      <w:r w:rsidR="00D7351F" w:rsidRPr="00DE5576">
        <w:rPr>
          <w:kern w:val="16"/>
          <w:sz w:val="24"/>
          <w:szCs w:val="24"/>
          <w:lang w:eastAsia="ar-SA"/>
        </w:rPr>
        <w:t>Perkančiajam subjektui</w:t>
      </w:r>
      <w:r w:rsidRPr="00DE5576">
        <w:rPr>
          <w:color w:val="000000"/>
          <w:sz w:val="24"/>
          <w:szCs w:val="24"/>
        </w:rPr>
        <w:t xml:space="preserve"> ir įsipareigojimų nevykdymą (įskaitant ir tokius iš </w:t>
      </w:r>
      <w:r w:rsidR="00EA7C47" w:rsidRPr="00DE5576">
        <w:rPr>
          <w:color w:val="000000"/>
          <w:sz w:val="24"/>
          <w:szCs w:val="24"/>
        </w:rPr>
        <w:t xml:space="preserve">pirkimo </w:t>
      </w:r>
      <w:r w:rsidRPr="00DE5576">
        <w:rPr>
          <w:color w:val="000000"/>
          <w:sz w:val="24"/>
          <w:szCs w:val="24"/>
        </w:rPr>
        <w:t xml:space="preserve">sutarties kylančius bendrus įsipareigojimus, kurie savo esme tęstųsi ilgiau nei </w:t>
      </w:r>
      <w:r w:rsidR="00EA7C47" w:rsidRPr="00DE5576">
        <w:rPr>
          <w:color w:val="000000"/>
          <w:sz w:val="24"/>
          <w:szCs w:val="24"/>
        </w:rPr>
        <w:t xml:space="preserve">pirkimo </w:t>
      </w:r>
      <w:r w:rsidRPr="00DE5576">
        <w:rPr>
          <w:color w:val="000000"/>
          <w:sz w:val="24"/>
          <w:szCs w:val="24"/>
        </w:rPr>
        <w:t>sutarties ar JVS terminas).</w:t>
      </w:r>
    </w:p>
    <w:p w14:paraId="4BCC927D" w14:textId="74200614" w:rsidR="00E53B1A" w:rsidRPr="00DE5576" w:rsidRDefault="00CE7E6B" w:rsidP="00A33E9A">
      <w:pPr>
        <w:pStyle w:val="Betarp1"/>
        <w:numPr>
          <w:ilvl w:val="2"/>
          <w:numId w:val="10"/>
        </w:numPr>
        <w:ind w:left="0" w:firstLine="567"/>
        <w:jc w:val="both"/>
        <w:rPr>
          <w:sz w:val="24"/>
          <w:szCs w:val="24"/>
        </w:rPr>
      </w:pPr>
      <w:r w:rsidRPr="00DE5576">
        <w:rPr>
          <w:color w:val="000000"/>
          <w:sz w:val="24"/>
          <w:szCs w:val="24"/>
        </w:rPr>
        <w:t xml:space="preserve">JVS narys, atstovaujantis tiekėjų grupę (su kuriuo </w:t>
      </w:r>
      <w:r w:rsidR="00D7351F" w:rsidRPr="00DE5576">
        <w:rPr>
          <w:kern w:val="16"/>
          <w:sz w:val="24"/>
          <w:szCs w:val="24"/>
          <w:lang w:eastAsia="ar-SA"/>
        </w:rPr>
        <w:t>Perkantysis subjektas</w:t>
      </w:r>
      <w:r w:rsidRPr="00DE5576">
        <w:rPr>
          <w:color w:val="000000"/>
          <w:sz w:val="24"/>
          <w:szCs w:val="24"/>
        </w:rPr>
        <w:t xml:space="preserve"> turėtų tvarkyti bendrus reikalus, susijusius su šiuo </w:t>
      </w:r>
      <w:r w:rsidR="00EA7C47" w:rsidRPr="00DE5576">
        <w:rPr>
          <w:color w:val="000000"/>
          <w:sz w:val="24"/>
          <w:szCs w:val="24"/>
        </w:rPr>
        <w:t>P</w:t>
      </w:r>
      <w:r w:rsidRPr="00DE5576">
        <w:rPr>
          <w:color w:val="000000"/>
          <w:sz w:val="24"/>
          <w:szCs w:val="24"/>
        </w:rPr>
        <w:t xml:space="preserve">irkimu: bendrauti pasiūlymo vertinimo metu </w:t>
      </w:r>
      <w:r w:rsidRPr="00DE5576">
        <w:rPr>
          <w:sz w:val="24"/>
          <w:szCs w:val="24"/>
        </w:rPr>
        <w:t>kylančiais klausimais, teikti su pasiūlymo įvertinimu susijusią informaciją ir pasirašyti sutartį).</w:t>
      </w:r>
    </w:p>
    <w:p w14:paraId="021C9630" w14:textId="0D43D578" w:rsidR="00E53B1A" w:rsidRPr="00DE5576" w:rsidRDefault="00CE7E6B" w:rsidP="00A33E9A">
      <w:pPr>
        <w:pStyle w:val="Betarp1"/>
        <w:numPr>
          <w:ilvl w:val="2"/>
          <w:numId w:val="10"/>
        </w:numPr>
        <w:ind w:left="0" w:firstLine="567"/>
        <w:jc w:val="both"/>
        <w:rPr>
          <w:sz w:val="24"/>
          <w:szCs w:val="24"/>
        </w:rPr>
      </w:pPr>
      <w:r w:rsidRPr="00DE5576">
        <w:rPr>
          <w:sz w:val="24"/>
          <w:szCs w:val="24"/>
        </w:rPr>
        <w:t xml:space="preserve">JVS narys, įgaliotas teikti sąskaitas atsiskaitymams (mokėjimai bus atliekami tik vienam iš JVS narių) ir pasirašyti su </w:t>
      </w:r>
      <w:r w:rsidR="00EA7C47" w:rsidRPr="00DE5576">
        <w:rPr>
          <w:sz w:val="24"/>
          <w:szCs w:val="24"/>
        </w:rPr>
        <w:t xml:space="preserve">pirkimo </w:t>
      </w:r>
      <w:r w:rsidRPr="00DE5576">
        <w:rPr>
          <w:sz w:val="24"/>
          <w:szCs w:val="24"/>
        </w:rPr>
        <w:t>sutarties įgyvendinimu susijusius dokumentus.</w:t>
      </w:r>
    </w:p>
    <w:p w14:paraId="1DBA5B93" w14:textId="18A385A4" w:rsidR="00CE7E6B" w:rsidRPr="00DE5576" w:rsidRDefault="00CE7E6B" w:rsidP="00A33E9A">
      <w:pPr>
        <w:pStyle w:val="Betarp1"/>
        <w:numPr>
          <w:ilvl w:val="2"/>
          <w:numId w:val="10"/>
        </w:numPr>
        <w:ind w:left="0" w:firstLine="567"/>
        <w:jc w:val="both"/>
        <w:rPr>
          <w:sz w:val="24"/>
          <w:szCs w:val="24"/>
        </w:rPr>
      </w:pPr>
      <w:r w:rsidRPr="00DE5576">
        <w:rPr>
          <w:sz w:val="24"/>
          <w:szCs w:val="24"/>
        </w:rPr>
        <w:t xml:space="preserve">nuostata, kad JVS narių keitimas yra laikomas esminiu sutarties pažeidimu, išskyrus išimtis, numatytas Lietuvos Respublikos įstatymuose ir gavus išankstinį raštišką </w:t>
      </w:r>
      <w:r w:rsidR="00D7351F" w:rsidRPr="00DE5576">
        <w:rPr>
          <w:kern w:val="16"/>
          <w:sz w:val="24"/>
          <w:szCs w:val="24"/>
          <w:lang w:eastAsia="ar-SA"/>
        </w:rPr>
        <w:t>Perkančiojo subjekto</w:t>
      </w:r>
      <w:r w:rsidRPr="00DE5576">
        <w:rPr>
          <w:sz w:val="24"/>
          <w:szCs w:val="24"/>
        </w:rPr>
        <w:t xml:space="preserve"> sutikimą.</w:t>
      </w:r>
    </w:p>
    <w:p w14:paraId="1157C95C" w14:textId="474F5C6B" w:rsidR="00CE7E6B" w:rsidRPr="00DE5576" w:rsidRDefault="00D7351F" w:rsidP="00A33E9A">
      <w:pPr>
        <w:pStyle w:val="Betarp1"/>
        <w:numPr>
          <w:ilvl w:val="1"/>
          <w:numId w:val="10"/>
        </w:numPr>
        <w:ind w:left="0" w:firstLine="567"/>
        <w:jc w:val="both"/>
        <w:rPr>
          <w:sz w:val="24"/>
          <w:szCs w:val="24"/>
        </w:rPr>
      </w:pPr>
      <w:r w:rsidRPr="00DE5576">
        <w:rPr>
          <w:kern w:val="16"/>
          <w:sz w:val="24"/>
          <w:szCs w:val="24"/>
          <w:lang w:eastAsia="ar-SA"/>
        </w:rPr>
        <w:t>Perkantysis subjektas</w:t>
      </w:r>
      <w:r w:rsidR="00CE7E6B" w:rsidRPr="00DE5576">
        <w:rPr>
          <w:sz w:val="24"/>
          <w:szCs w:val="24"/>
        </w:rPr>
        <w:t xml:space="preserve"> nereikalauja, kad tiekėjų grupės pateiktą pasiūlymą pripažinus laimėjusiu ir pasiūlius sudaryti pirkimo sutartį, ši tiekėjų grupė įgytų tam tikrą teisinę formą.</w:t>
      </w:r>
    </w:p>
    <w:p w14:paraId="6FD48651" w14:textId="3B71EABE" w:rsidR="00A21CF4" w:rsidRPr="00DE5576" w:rsidRDefault="00A21CF4" w:rsidP="00A33E9A">
      <w:pPr>
        <w:pStyle w:val="Betarp1"/>
        <w:ind w:left="567"/>
        <w:jc w:val="both"/>
        <w:rPr>
          <w:sz w:val="24"/>
          <w:szCs w:val="24"/>
        </w:rPr>
      </w:pPr>
    </w:p>
    <w:p w14:paraId="1C4744AE" w14:textId="77777777" w:rsidR="00DD363C" w:rsidRPr="00DE5576" w:rsidRDefault="00DD363C" w:rsidP="00A33E9A">
      <w:pPr>
        <w:pStyle w:val="Betarp1"/>
        <w:ind w:left="567"/>
        <w:jc w:val="both"/>
        <w:rPr>
          <w:sz w:val="24"/>
          <w:szCs w:val="24"/>
        </w:rPr>
      </w:pPr>
    </w:p>
    <w:p w14:paraId="4731BE99" w14:textId="77777777" w:rsidR="00DC6AF9" w:rsidRPr="00DE5576" w:rsidRDefault="00DC6AF9" w:rsidP="00A33E9A">
      <w:pPr>
        <w:pStyle w:val="Antrat1"/>
        <w:ind w:left="0" w:firstLine="0"/>
        <w:rPr>
          <w:szCs w:val="24"/>
        </w:rPr>
      </w:pPr>
      <w:bookmarkStart w:id="16" w:name="_Toc497119265"/>
      <w:r w:rsidRPr="00DE5576">
        <w:rPr>
          <w:szCs w:val="24"/>
        </w:rPr>
        <w:t>PASIŪLYMŲ RENGIMAS, PATEIKIMAS, KEITIMAS</w:t>
      </w:r>
      <w:bookmarkEnd w:id="16"/>
    </w:p>
    <w:p w14:paraId="5A69C015" w14:textId="77777777" w:rsidR="00D851A6" w:rsidRPr="00DE5576" w:rsidRDefault="00D851A6" w:rsidP="00A33E9A">
      <w:pPr>
        <w:jc w:val="both"/>
        <w:rPr>
          <w:szCs w:val="24"/>
        </w:rPr>
      </w:pPr>
    </w:p>
    <w:p w14:paraId="54956C68" w14:textId="4DAC77C4" w:rsidR="000B76EC" w:rsidRPr="00DE5576" w:rsidRDefault="00153E9C" w:rsidP="00A33E9A">
      <w:pPr>
        <w:ind w:firstLine="567"/>
        <w:jc w:val="both"/>
        <w:rPr>
          <w:rFonts w:eastAsia="Calibri"/>
          <w:color w:val="000000"/>
          <w:szCs w:val="24"/>
          <w:lang w:eastAsia="en-US"/>
        </w:rPr>
      </w:pPr>
      <w:r w:rsidRPr="00DE5576">
        <w:rPr>
          <w:rFonts w:eastAsia="Calibri"/>
          <w:color w:val="000000"/>
          <w:szCs w:val="24"/>
          <w:lang w:eastAsia="en-US"/>
        </w:rPr>
        <w:t xml:space="preserve">6.1. </w:t>
      </w:r>
      <w:r w:rsidR="000B76EC" w:rsidRPr="00DE5576">
        <w:rPr>
          <w:rFonts w:eastAsia="Calibri"/>
          <w:color w:val="000000"/>
          <w:szCs w:val="24"/>
          <w:lang w:eastAsia="en-US"/>
        </w:rPr>
        <w:t xml:space="preserve">Pateikdamas pasiūlymą, tiekėjas sutinka su </w:t>
      </w:r>
      <w:r w:rsidR="00033E12" w:rsidRPr="00DE5576">
        <w:rPr>
          <w:rFonts w:eastAsia="Calibri"/>
          <w:color w:val="000000"/>
          <w:szCs w:val="24"/>
          <w:lang w:eastAsia="en-US"/>
        </w:rPr>
        <w:t>Pirkimo</w:t>
      </w:r>
      <w:r w:rsidR="000B76EC" w:rsidRPr="00DE5576">
        <w:rPr>
          <w:rFonts w:eastAsia="Calibri"/>
          <w:color w:val="000000"/>
          <w:szCs w:val="24"/>
          <w:lang w:eastAsia="en-US"/>
        </w:rPr>
        <w:t xml:space="preserve"> sąlygomis ir patvirtina, kad jo pasiūlyme pateikta informacija yra teisinga ir apima viską, ko reikia tinkamam </w:t>
      </w:r>
      <w:r w:rsidR="00033E12" w:rsidRPr="00DE5576">
        <w:rPr>
          <w:rFonts w:eastAsia="Calibri"/>
          <w:color w:val="000000"/>
          <w:szCs w:val="24"/>
          <w:lang w:eastAsia="en-US"/>
        </w:rPr>
        <w:t>pirkimo s</w:t>
      </w:r>
      <w:r w:rsidR="000B76EC" w:rsidRPr="00DE5576">
        <w:rPr>
          <w:rFonts w:eastAsia="Calibri"/>
          <w:color w:val="000000"/>
          <w:szCs w:val="24"/>
          <w:lang w:eastAsia="en-US"/>
        </w:rPr>
        <w:t>utarties įvykdymui.</w:t>
      </w:r>
    </w:p>
    <w:p w14:paraId="5ABA8804" w14:textId="77777777" w:rsidR="0034333D" w:rsidRPr="00DE5576" w:rsidRDefault="0034333D" w:rsidP="00A33E9A">
      <w:pPr>
        <w:pStyle w:val="Sraopastraipa"/>
        <w:keepNext/>
        <w:numPr>
          <w:ilvl w:val="0"/>
          <w:numId w:val="10"/>
        </w:numPr>
        <w:autoSpaceDN w:val="0"/>
        <w:contextualSpacing w:val="0"/>
        <w:outlineLvl w:val="3"/>
        <w:rPr>
          <w:rFonts w:ascii="Times New Roman" w:eastAsia="Times New Roman" w:hAnsi="Times New Roman"/>
          <w:b/>
          <w:caps/>
          <w:vanish/>
          <w:sz w:val="24"/>
          <w:szCs w:val="24"/>
          <w:lang w:eastAsia="lt-LT"/>
        </w:rPr>
      </w:pPr>
    </w:p>
    <w:p w14:paraId="5BF1BB00" w14:textId="77777777" w:rsidR="0034333D" w:rsidRPr="00DE5576" w:rsidRDefault="0034333D" w:rsidP="00A33E9A">
      <w:pPr>
        <w:pStyle w:val="Sraopastraipa"/>
        <w:keepNext/>
        <w:numPr>
          <w:ilvl w:val="1"/>
          <w:numId w:val="10"/>
        </w:numPr>
        <w:autoSpaceDN w:val="0"/>
        <w:contextualSpacing w:val="0"/>
        <w:outlineLvl w:val="3"/>
        <w:rPr>
          <w:rFonts w:ascii="Times New Roman" w:eastAsia="Times New Roman" w:hAnsi="Times New Roman"/>
          <w:b/>
          <w:caps/>
          <w:vanish/>
          <w:sz w:val="24"/>
          <w:szCs w:val="24"/>
          <w:lang w:eastAsia="lt-LT"/>
        </w:rPr>
      </w:pPr>
    </w:p>
    <w:p w14:paraId="15D5FFAE" w14:textId="4100EF86" w:rsidR="00E77606" w:rsidRPr="00DE5576" w:rsidRDefault="00E77606"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 xml:space="preserve">Pasiūlymas turi būti pateikiamas tik elektroninėmis priemonėmis, naudojant CVP IS, pasiekiamą adresu </w:t>
      </w:r>
      <w:hyperlink r:id="rId16" w:history="1">
        <w:r w:rsidRPr="00DE5576">
          <w:rPr>
            <w:rStyle w:val="Hipersaitas"/>
            <w:rFonts w:ascii="Times New Roman" w:hAnsi="Times New Roman"/>
            <w:sz w:val="24"/>
            <w:szCs w:val="24"/>
          </w:rPr>
          <w:t>https://pirkimai.eviesiejipirkimai.lt</w:t>
        </w:r>
      </w:hyperlink>
      <w:r w:rsidRPr="00DE5576">
        <w:rPr>
          <w:rFonts w:ascii="Times New Roman" w:hAnsi="Times New Roman"/>
          <w:sz w:val="24"/>
          <w:szCs w:val="24"/>
        </w:rPr>
        <w:t>. Pasiūlymus gali teikti tik CVP IS registruoti tiekėjai (nemokama registracija adresu https://pirkimai.eviesiejipirkimai.lt).</w:t>
      </w:r>
    </w:p>
    <w:p w14:paraId="78C891B1" w14:textId="6C7B6E92" w:rsidR="000B76EC" w:rsidRPr="00DE5576" w:rsidRDefault="00ED301B" w:rsidP="00A33E9A">
      <w:pPr>
        <w:pStyle w:val="Sraopastraipa"/>
        <w:numPr>
          <w:ilvl w:val="1"/>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 xml:space="preserve">Pasiūlymą reikia pateikti ne vėliau kaip iki datos ir laiko nurodyto skelbime apie </w:t>
      </w:r>
      <w:r w:rsidR="00033E12" w:rsidRPr="00DE5576">
        <w:rPr>
          <w:rFonts w:ascii="Times New Roman" w:hAnsi="Times New Roman"/>
          <w:color w:val="000000"/>
          <w:sz w:val="24"/>
          <w:szCs w:val="24"/>
        </w:rPr>
        <w:t>P</w:t>
      </w:r>
      <w:r w:rsidRPr="00DE5576">
        <w:rPr>
          <w:rFonts w:ascii="Times New Roman" w:hAnsi="Times New Roman"/>
          <w:color w:val="000000"/>
          <w:sz w:val="24"/>
          <w:szCs w:val="24"/>
        </w:rPr>
        <w:t>irkimą.</w:t>
      </w:r>
    </w:p>
    <w:p w14:paraId="1FD794DC" w14:textId="564DC51C" w:rsidR="007758A2" w:rsidRPr="00DE5576" w:rsidRDefault="000B76EC" w:rsidP="00A33E9A">
      <w:pPr>
        <w:pStyle w:val="Sraopastraipa"/>
        <w:numPr>
          <w:ilvl w:val="1"/>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 xml:space="preserve">Pasiūlymas privalo būti pasirašytas saugiu </w:t>
      </w:r>
      <w:r w:rsidRPr="00DE5576">
        <w:rPr>
          <w:rFonts w:ascii="Times New Roman" w:hAnsi="Times New Roman"/>
          <w:bCs/>
          <w:color w:val="000000"/>
          <w:sz w:val="24"/>
          <w:szCs w:val="24"/>
          <w:u w:val="single"/>
        </w:rPr>
        <w:t>elektroniniu parašu</w:t>
      </w:r>
      <w:r w:rsidRPr="00DE5576">
        <w:rPr>
          <w:rFonts w:ascii="Times New Roman" w:hAnsi="Times New Roman"/>
          <w:color w:val="000000"/>
          <w:sz w:val="24"/>
          <w:szCs w:val="24"/>
        </w:rPr>
        <w:t xml:space="preserve">, atitinkančiu LR elektroninės atpažinties ir elektroninių operacijų patikimumo užtikrinimo paslaugų įstatymo (2018-04-26 Nr. XIII-1120) reikalavimus, tiekėjo vadovo ar jo įgalioto asmens. Jei pasiūlymą saugiu elektroniniu parašu </w:t>
      </w:r>
      <w:r w:rsidR="00033E12" w:rsidRPr="00DE5576">
        <w:rPr>
          <w:rFonts w:ascii="Times New Roman" w:hAnsi="Times New Roman"/>
          <w:color w:val="000000"/>
          <w:sz w:val="24"/>
          <w:szCs w:val="24"/>
        </w:rPr>
        <w:t xml:space="preserve">pasirašo </w:t>
      </w:r>
      <w:r w:rsidRPr="00DE5576">
        <w:rPr>
          <w:rFonts w:ascii="Times New Roman" w:hAnsi="Times New Roman"/>
          <w:color w:val="000000"/>
          <w:sz w:val="24"/>
          <w:szCs w:val="24"/>
        </w:rPr>
        <w:t>ne tiekėjo vadovas, kartu su pasiūlymu turi būti pateiktas įgaliojimas ar kitas dokumentas, suteikiantis asmeniui teisę pasirašyti pasiūlymą elektroniniu parašu.</w:t>
      </w:r>
    </w:p>
    <w:p w14:paraId="2C766D87" w14:textId="1F9018E3" w:rsidR="00B31A9D" w:rsidRPr="00DE5576" w:rsidRDefault="00B31A9D" w:rsidP="00A33E9A">
      <w:pPr>
        <w:pStyle w:val="Betarp1"/>
        <w:numPr>
          <w:ilvl w:val="1"/>
          <w:numId w:val="10"/>
        </w:numPr>
        <w:ind w:left="0" w:firstLine="567"/>
        <w:jc w:val="both"/>
        <w:rPr>
          <w:sz w:val="24"/>
          <w:szCs w:val="24"/>
        </w:rPr>
      </w:pPr>
      <w:r w:rsidRPr="00DE5576">
        <w:rPr>
          <w:sz w:val="24"/>
          <w:szCs w:val="24"/>
        </w:rPr>
        <w:t xml:space="preserve">Tiekėjas savo pasiūlymą turi parengti pagal </w:t>
      </w:r>
      <w:r w:rsidR="00033E12" w:rsidRPr="00DE5576">
        <w:rPr>
          <w:sz w:val="24"/>
          <w:szCs w:val="24"/>
        </w:rPr>
        <w:t>P</w:t>
      </w:r>
      <w:r w:rsidRPr="00DE5576">
        <w:rPr>
          <w:sz w:val="24"/>
          <w:szCs w:val="24"/>
        </w:rPr>
        <w:t xml:space="preserve">irkimo sąlygų </w:t>
      </w:r>
      <w:r w:rsidR="00153E9C" w:rsidRPr="00DE5576">
        <w:rPr>
          <w:sz w:val="24"/>
          <w:szCs w:val="24"/>
        </w:rPr>
        <w:t>2</w:t>
      </w:r>
      <w:r w:rsidRPr="00DE5576">
        <w:rPr>
          <w:sz w:val="24"/>
          <w:szCs w:val="24"/>
        </w:rPr>
        <w:t xml:space="preserve"> priede</w:t>
      </w:r>
      <w:r w:rsidR="001E15F6" w:rsidRPr="00DE5576">
        <w:rPr>
          <w:sz w:val="24"/>
          <w:szCs w:val="24"/>
        </w:rPr>
        <w:t xml:space="preserve"> pateiktą</w:t>
      </w:r>
      <w:r w:rsidRPr="00DE5576">
        <w:rPr>
          <w:sz w:val="24"/>
          <w:szCs w:val="24"/>
        </w:rPr>
        <w:t xml:space="preserve"> </w:t>
      </w:r>
      <w:r w:rsidR="001E15F6" w:rsidRPr="00DE5576">
        <w:rPr>
          <w:sz w:val="24"/>
          <w:szCs w:val="24"/>
        </w:rPr>
        <w:t>pasiūlymo formą</w:t>
      </w:r>
      <w:r w:rsidRPr="00DE5576">
        <w:rPr>
          <w:sz w:val="24"/>
          <w:szCs w:val="24"/>
        </w:rPr>
        <w:t xml:space="preserve">. </w:t>
      </w:r>
      <w:r w:rsidR="00FE1B5B" w:rsidRPr="00DE5576">
        <w:rPr>
          <w:color w:val="000000"/>
          <w:sz w:val="24"/>
          <w:szCs w:val="24"/>
        </w:rPr>
        <w:t>Pasiūlymą sudaro tiekėjo pateiktų duomenų ir dokumentų visuma.</w:t>
      </w:r>
    </w:p>
    <w:p w14:paraId="565490F5" w14:textId="4A99511C" w:rsidR="007758A2" w:rsidRPr="00DE5576" w:rsidRDefault="00DD4A78" w:rsidP="00A33E9A">
      <w:pPr>
        <w:pStyle w:val="Betarp1"/>
        <w:numPr>
          <w:ilvl w:val="1"/>
          <w:numId w:val="10"/>
        </w:numPr>
        <w:ind w:left="0" w:firstLine="567"/>
        <w:jc w:val="both"/>
        <w:rPr>
          <w:sz w:val="24"/>
          <w:szCs w:val="24"/>
        </w:rPr>
      </w:pPr>
      <w:r w:rsidRPr="00DE5576">
        <w:rPr>
          <w:color w:val="000000"/>
          <w:sz w:val="24"/>
          <w:szCs w:val="24"/>
        </w:rPr>
        <w:t xml:space="preserve">Dokumentai turi būti prieinami naudojant nediskriminuojančius, visuotinai prieinamus duomenų failų formatus (pvz., </w:t>
      </w:r>
      <w:r w:rsidR="00033E12" w:rsidRPr="00DE5576">
        <w:rPr>
          <w:color w:val="000000"/>
          <w:sz w:val="24"/>
          <w:szCs w:val="24"/>
        </w:rPr>
        <w:t>.</w:t>
      </w:r>
      <w:r w:rsidRPr="00DE5576">
        <w:rPr>
          <w:iCs/>
          <w:color w:val="000000"/>
          <w:sz w:val="24"/>
          <w:szCs w:val="24"/>
        </w:rPr>
        <w:t>pdf</w:t>
      </w:r>
      <w:r w:rsidRPr="00DE5576">
        <w:rPr>
          <w:color w:val="000000"/>
          <w:sz w:val="24"/>
          <w:szCs w:val="24"/>
        </w:rPr>
        <w:t xml:space="preserve">, </w:t>
      </w:r>
      <w:r w:rsidR="00033E12" w:rsidRPr="00DE5576">
        <w:rPr>
          <w:color w:val="000000"/>
          <w:sz w:val="24"/>
          <w:szCs w:val="24"/>
        </w:rPr>
        <w:t>.</w:t>
      </w:r>
      <w:r w:rsidR="00572E62" w:rsidRPr="00DE5576">
        <w:rPr>
          <w:iCs/>
          <w:color w:val="000000"/>
          <w:sz w:val="24"/>
          <w:szCs w:val="24"/>
        </w:rPr>
        <w:t xml:space="preserve">doc </w:t>
      </w:r>
      <w:r w:rsidRPr="00DE5576">
        <w:rPr>
          <w:color w:val="000000"/>
          <w:sz w:val="24"/>
          <w:szCs w:val="24"/>
        </w:rPr>
        <w:t xml:space="preserve">ir </w:t>
      </w:r>
      <w:r w:rsidR="00033E12" w:rsidRPr="00DE5576">
        <w:rPr>
          <w:color w:val="000000"/>
          <w:sz w:val="24"/>
          <w:szCs w:val="24"/>
        </w:rPr>
        <w:t>pan.</w:t>
      </w:r>
      <w:r w:rsidRPr="00DE5576">
        <w:rPr>
          <w:color w:val="000000"/>
          <w:sz w:val="24"/>
          <w:szCs w:val="24"/>
        </w:rPr>
        <w:t xml:space="preserve">). </w:t>
      </w:r>
      <w:r w:rsidR="00D7351F" w:rsidRPr="00DE5576">
        <w:rPr>
          <w:kern w:val="16"/>
          <w:sz w:val="24"/>
          <w:szCs w:val="24"/>
          <w:lang w:eastAsia="ar-SA"/>
        </w:rPr>
        <w:t>Perkantysis subjektas</w:t>
      </w:r>
      <w:r w:rsidRPr="00DE5576">
        <w:rPr>
          <w:color w:val="000000"/>
          <w:sz w:val="24"/>
          <w:szCs w:val="24"/>
        </w:rPr>
        <w:t>, kilus abejonėms dėl patvirtintos kopijos atitikties originalui, pasilieka sau teisę reikalauti pateikti dokumentų originalus.</w:t>
      </w:r>
    </w:p>
    <w:p w14:paraId="0549FAB2" w14:textId="76C969A6" w:rsidR="007758A2" w:rsidRPr="00DE5576" w:rsidRDefault="00DD4A78" w:rsidP="00A33E9A">
      <w:pPr>
        <w:pStyle w:val="Betarp1"/>
        <w:numPr>
          <w:ilvl w:val="1"/>
          <w:numId w:val="10"/>
        </w:numPr>
        <w:ind w:left="0" w:firstLine="567"/>
        <w:jc w:val="both"/>
        <w:rPr>
          <w:sz w:val="24"/>
          <w:szCs w:val="24"/>
        </w:rPr>
      </w:pPr>
      <w:r w:rsidRPr="00DE5576">
        <w:rPr>
          <w:color w:val="000000"/>
          <w:sz w:val="24"/>
          <w:szCs w:val="24"/>
        </w:rPr>
        <w:t>Pasiūlymai tur</w:t>
      </w:r>
      <w:r w:rsidR="00572E62" w:rsidRPr="00DE5576">
        <w:rPr>
          <w:color w:val="000000"/>
          <w:sz w:val="24"/>
          <w:szCs w:val="24"/>
        </w:rPr>
        <w:t xml:space="preserve">i būti rengiami lietuvių kalba. </w:t>
      </w:r>
      <w:r w:rsidRPr="00DE5576">
        <w:rPr>
          <w:color w:val="000000"/>
          <w:sz w:val="24"/>
          <w:szCs w:val="24"/>
        </w:rPr>
        <w:t>Jei atitinkami dokumentai yra išduoti kita kalba, turi būti pateiktas patvirtintas vertimas. Vertimo patvirtinimas laikomas tinkamu, jei išverstas dokumentas yra patvirtintas vertėjo parašu i</w:t>
      </w:r>
      <w:r w:rsidR="00572E62" w:rsidRPr="00DE5576">
        <w:rPr>
          <w:color w:val="000000"/>
          <w:sz w:val="24"/>
          <w:szCs w:val="24"/>
        </w:rPr>
        <w:t xml:space="preserve">r vertimų biuro antspaudu arba </w:t>
      </w:r>
      <w:r w:rsidRPr="00DE5576">
        <w:rPr>
          <w:color w:val="000000"/>
          <w:sz w:val="24"/>
          <w:szCs w:val="24"/>
        </w:rPr>
        <w:t xml:space="preserve">tiekėjo ar jo įgalioto asmens parašu ir antspaudu (jei turi). Interpretuojant pasiūlymą </w:t>
      </w:r>
      <w:r w:rsidRPr="00DE5576">
        <w:rPr>
          <w:color w:val="000000"/>
          <w:sz w:val="24"/>
          <w:szCs w:val="24"/>
        </w:rPr>
        <w:lastRenderedPageBreak/>
        <w:t xml:space="preserve">pirmenybė teikiama vertimui, išskyrus pasiūlymo galiojimo užtikrinimą, kur pirmenybė bus teikiama originaliam tekstui. </w:t>
      </w:r>
      <w:r w:rsidR="00D7351F" w:rsidRPr="00DE5576">
        <w:rPr>
          <w:kern w:val="16"/>
          <w:sz w:val="24"/>
          <w:szCs w:val="24"/>
          <w:lang w:eastAsia="ar-SA"/>
        </w:rPr>
        <w:t>Perkantysis subjektas</w:t>
      </w:r>
      <w:r w:rsidRPr="00DE5576">
        <w:rPr>
          <w:color w:val="000000"/>
          <w:sz w:val="24"/>
          <w:szCs w:val="24"/>
        </w:rPr>
        <w:t xml:space="preserve"> pasilieka teisę reikalauti pateikti vertėjo parašu ir vertimų biuro antspaudu patvirtintą šio dokumento vertimą ir (arba) nurodyti, kad vertimą atlikusio asmens parašas būtų patvirtintas notariškai.</w:t>
      </w:r>
    </w:p>
    <w:p w14:paraId="02234387" w14:textId="27E6F446" w:rsidR="007758A2" w:rsidRPr="00DE5576" w:rsidRDefault="00DD4A78" w:rsidP="00A33E9A">
      <w:pPr>
        <w:pStyle w:val="Betarp1"/>
        <w:numPr>
          <w:ilvl w:val="1"/>
          <w:numId w:val="10"/>
        </w:numPr>
        <w:ind w:left="0" w:firstLine="567"/>
        <w:jc w:val="both"/>
        <w:rPr>
          <w:sz w:val="24"/>
          <w:szCs w:val="24"/>
        </w:rPr>
      </w:pPr>
      <w:r w:rsidRPr="00DE5576">
        <w:rPr>
          <w:color w:val="000000"/>
          <w:sz w:val="24"/>
          <w:szCs w:val="24"/>
        </w:rPr>
        <w:t xml:space="preserve">Tiekėjas gali pateikti tik vieną pasiūlymą, nepriklausomai nuo to, ar jis </w:t>
      </w:r>
      <w:r w:rsidR="00A3054F" w:rsidRPr="00DE5576">
        <w:rPr>
          <w:color w:val="000000"/>
          <w:sz w:val="24"/>
          <w:szCs w:val="24"/>
        </w:rPr>
        <w:t>P</w:t>
      </w:r>
      <w:r w:rsidRPr="00DE5576">
        <w:rPr>
          <w:color w:val="000000"/>
          <w:sz w:val="24"/>
          <w:szCs w:val="24"/>
        </w:rPr>
        <w:t xml:space="preserve">irkime dalyvauja individualiai, ar kaip tiekėjų grupės narys. </w:t>
      </w:r>
      <w:r w:rsidR="00B31A9D" w:rsidRPr="00DE5576">
        <w:rPr>
          <w:sz w:val="24"/>
          <w:szCs w:val="24"/>
        </w:rPr>
        <w:t>Jei tiekėjas pateikia daugiau kaip vieną pasiūlymą arba tiekėjų grupės narys dalyvauja teikiant kelis pasiūlymus, visi tokie pasiūlymai bus atmesti.</w:t>
      </w:r>
    </w:p>
    <w:p w14:paraId="1DE242C0" w14:textId="6235FBB7" w:rsidR="007758A2" w:rsidRPr="00DE5576" w:rsidRDefault="00DD4A78" w:rsidP="00A33E9A">
      <w:pPr>
        <w:pStyle w:val="Betarp1"/>
        <w:numPr>
          <w:ilvl w:val="1"/>
          <w:numId w:val="10"/>
        </w:numPr>
        <w:ind w:left="0" w:firstLine="567"/>
        <w:jc w:val="both"/>
        <w:rPr>
          <w:sz w:val="24"/>
          <w:szCs w:val="24"/>
        </w:rPr>
      </w:pPr>
      <w:r w:rsidRPr="00DE5576">
        <w:rPr>
          <w:color w:val="000000"/>
          <w:sz w:val="24"/>
          <w:szCs w:val="24"/>
        </w:rPr>
        <w:t xml:space="preserve">Tiekėjui nėra leidžiama </w:t>
      </w:r>
      <w:r w:rsidR="00572E62" w:rsidRPr="00DE5576">
        <w:rPr>
          <w:color w:val="000000"/>
          <w:sz w:val="24"/>
          <w:szCs w:val="24"/>
        </w:rPr>
        <w:t>pateikti alternatyvių pasiūlymų</w:t>
      </w:r>
      <w:r w:rsidRPr="00DE5576">
        <w:rPr>
          <w:color w:val="000000"/>
          <w:sz w:val="24"/>
          <w:szCs w:val="24"/>
        </w:rPr>
        <w:t>. Tiekėjui pateikus alternatyvų pasiūlymą, jo pasiūlymas ir alternatyvus pasiūlymas (alternatyvūs pasiūlymai) atmetami.</w:t>
      </w:r>
    </w:p>
    <w:p w14:paraId="0C2775C7" w14:textId="5339E01C" w:rsidR="00A46CB7" w:rsidRPr="00DE5576" w:rsidRDefault="00DD4A78" w:rsidP="00A33E9A">
      <w:pPr>
        <w:pStyle w:val="Betarp1"/>
        <w:numPr>
          <w:ilvl w:val="1"/>
          <w:numId w:val="10"/>
        </w:numPr>
        <w:ind w:left="0" w:firstLine="567"/>
        <w:jc w:val="both"/>
        <w:rPr>
          <w:sz w:val="24"/>
          <w:szCs w:val="24"/>
        </w:rPr>
      </w:pPr>
      <w:r w:rsidRPr="00DE5576">
        <w:rPr>
          <w:color w:val="000000"/>
          <w:sz w:val="24"/>
          <w:szCs w:val="24"/>
        </w:rPr>
        <w:t xml:space="preserve">Pasiūlyme kaina </w:t>
      </w:r>
      <w:r w:rsidR="00572E62" w:rsidRPr="00DE5576">
        <w:rPr>
          <w:color w:val="000000"/>
          <w:sz w:val="24"/>
          <w:szCs w:val="24"/>
        </w:rPr>
        <w:t>nurodoma</w:t>
      </w:r>
      <w:r w:rsidRPr="00DE5576">
        <w:rPr>
          <w:color w:val="000000"/>
          <w:sz w:val="24"/>
          <w:szCs w:val="24"/>
        </w:rPr>
        <w:t xml:space="preserve"> eurais, išreiškiant ir apskaičiuojant taip, kaip nurodyta </w:t>
      </w:r>
      <w:r w:rsidR="00A3054F" w:rsidRPr="00DE5576">
        <w:rPr>
          <w:color w:val="000000"/>
          <w:sz w:val="24"/>
          <w:szCs w:val="24"/>
        </w:rPr>
        <w:t>P</w:t>
      </w:r>
      <w:r w:rsidR="00572E62" w:rsidRPr="00DE5576">
        <w:rPr>
          <w:color w:val="000000"/>
          <w:sz w:val="24"/>
          <w:szCs w:val="24"/>
        </w:rPr>
        <w:t>irkimo</w:t>
      </w:r>
      <w:r w:rsidRPr="00DE5576">
        <w:rPr>
          <w:color w:val="000000"/>
          <w:sz w:val="24"/>
          <w:szCs w:val="24"/>
        </w:rPr>
        <w:t xml:space="preserve"> sąlygų </w:t>
      </w:r>
      <w:r w:rsidR="00153E9C" w:rsidRPr="00411B3F">
        <w:rPr>
          <w:color w:val="000000"/>
          <w:sz w:val="24"/>
          <w:szCs w:val="24"/>
        </w:rPr>
        <w:t>2</w:t>
      </w:r>
      <w:r w:rsidRPr="00411B3F">
        <w:rPr>
          <w:color w:val="000000"/>
          <w:sz w:val="24"/>
          <w:szCs w:val="24"/>
        </w:rPr>
        <w:t xml:space="preserve"> </w:t>
      </w:r>
      <w:r w:rsidR="00AA1062" w:rsidRPr="00411B3F">
        <w:rPr>
          <w:color w:val="000000"/>
          <w:sz w:val="24"/>
          <w:szCs w:val="24"/>
        </w:rPr>
        <w:t>priede</w:t>
      </w:r>
      <w:r w:rsidRPr="00DE5576">
        <w:rPr>
          <w:color w:val="000000"/>
          <w:sz w:val="24"/>
          <w:szCs w:val="24"/>
        </w:rPr>
        <w:t xml:space="preserve">. Apskaičiuojant kainą, turi būti atsižvelgta į visą nurodytą </w:t>
      </w:r>
      <w:r w:rsidR="00A3054F" w:rsidRPr="00DE5576">
        <w:rPr>
          <w:color w:val="000000"/>
          <w:sz w:val="24"/>
          <w:szCs w:val="24"/>
        </w:rPr>
        <w:t>P</w:t>
      </w:r>
      <w:r w:rsidRPr="00DE5576">
        <w:rPr>
          <w:color w:val="000000"/>
          <w:sz w:val="24"/>
          <w:szCs w:val="24"/>
        </w:rPr>
        <w:t>irkimo objekto</w:t>
      </w:r>
      <w:r w:rsidR="00A3054F" w:rsidRPr="00DE5576">
        <w:rPr>
          <w:color w:val="000000"/>
          <w:sz w:val="24"/>
          <w:szCs w:val="24"/>
        </w:rPr>
        <w:t xml:space="preserve"> dalies</w:t>
      </w:r>
      <w:r w:rsidRPr="00DE5576">
        <w:rPr>
          <w:color w:val="000000"/>
          <w:sz w:val="24"/>
          <w:szCs w:val="24"/>
        </w:rPr>
        <w:t xml:space="preserve"> apimtį, kainos sudėtines dalis, į reikalavimus</w:t>
      </w:r>
      <w:r w:rsidR="00572E62" w:rsidRPr="00DE5576">
        <w:rPr>
          <w:color w:val="000000"/>
          <w:sz w:val="24"/>
          <w:szCs w:val="24"/>
        </w:rPr>
        <w:t xml:space="preserve"> ir pan. </w:t>
      </w:r>
      <w:r w:rsidR="00A46CB7" w:rsidRPr="00DE5576">
        <w:rPr>
          <w:sz w:val="24"/>
          <w:szCs w:val="24"/>
        </w:rPr>
        <w:t>Į kainą  turi būti įskaityti visi tiekėjo mokami mokesčiai ir visos tiekėjo patiriamos su pasiūlymo rengimu ir su pirkimo sutarties vykdymu susijusios išlaidos, įskaitant ir atsiskaitymo dokumentų pateikimo per informacinę sistemą „E. sąskaita“ išlaidos.</w:t>
      </w:r>
    </w:p>
    <w:p w14:paraId="60DE1C59" w14:textId="4C0696F6" w:rsidR="00512E94" w:rsidRPr="00DE5576" w:rsidRDefault="00DD4A78" w:rsidP="00A33E9A">
      <w:pPr>
        <w:pStyle w:val="Betarp1"/>
        <w:numPr>
          <w:ilvl w:val="1"/>
          <w:numId w:val="10"/>
        </w:numPr>
        <w:ind w:left="0" w:firstLine="567"/>
        <w:jc w:val="both"/>
        <w:rPr>
          <w:sz w:val="24"/>
          <w:szCs w:val="24"/>
        </w:rPr>
      </w:pPr>
      <w:r w:rsidRPr="00DE5576">
        <w:rPr>
          <w:color w:val="000000"/>
          <w:sz w:val="24"/>
          <w:szCs w:val="24"/>
        </w:rPr>
        <w:t xml:space="preserve">Visos kainos (ir jų sudėtinės dalys) </w:t>
      </w:r>
      <w:r w:rsidR="00A3054F" w:rsidRPr="00DE5576">
        <w:rPr>
          <w:color w:val="000000"/>
          <w:sz w:val="24"/>
          <w:szCs w:val="24"/>
        </w:rPr>
        <w:t xml:space="preserve">pasiūlyme </w:t>
      </w:r>
      <w:r w:rsidRPr="00DE5576">
        <w:rPr>
          <w:color w:val="000000"/>
          <w:sz w:val="24"/>
          <w:szCs w:val="24"/>
        </w:rPr>
        <w:t>turi būti nurodomos dviejų skaičių po kablelio tikslumu</w:t>
      </w:r>
      <w:r w:rsidR="00F31BBE" w:rsidRPr="00DE5576">
        <w:rPr>
          <w:color w:val="000000"/>
          <w:sz w:val="24"/>
          <w:szCs w:val="24"/>
        </w:rPr>
        <w:t>.</w:t>
      </w:r>
    </w:p>
    <w:p w14:paraId="43F25FFE" w14:textId="0AFD6950" w:rsidR="0010647B" w:rsidRPr="00DE5576" w:rsidRDefault="00512E94" w:rsidP="00A33E9A">
      <w:pPr>
        <w:pStyle w:val="Betarp1"/>
        <w:numPr>
          <w:ilvl w:val="1"/>
          <w:numId w:val="10"/>
        </w:numPr>
        <w:ind w:left="0" w:firstLine="567"/>
        <w:jc w:val="both"/>
        <w:rPr>
          <w:sz w:val="24"/>
          <w:szCs w:val="24"/>
        </w:rPr>
      </w:pPr>
      <w:r w:rsidRPr="00DE5576">
        <w:rPr>
          <w:sz w:val="24"/>
          <w:szCs w:val="24"/>
        </w:rPr>
        <w:t xml:space="preserve">CVP IS priemonėmis pateiktą pasiūlymą tiekėjas iki nustatyto pasiūlymų pateikimo termino pabaigos gali atšaukti </w:t>
      </w:r>
      <w:r w:rsidR="00A3054F" w:rsidRPr="00DE5576">
        <w:rPr>
          <w:sz w:val="24"/>
          <w:szCs w:val="24"/>
        </w:rPr>
        <w:t xml:space="preserve">ar </w:t>
      </w:r>
      <w:r w:rsidRPr="00DE5576">
        <w:rPr>
          <w:sz w:val="24"/>
          <w:szCs w:val="24"/>
        </w:rPr>
        <w:t>pakeisti. Suėjus pasiūlymų pateikimo terminui atšaukti ar pakeisti pasiūlymo ne</w:t>
      </w:r>
      <w:r w:rsidR="00A3054F" w:rsidRPr="00DE5576">
        <w:rPr>
          <w:sz w:val="24"/>
          <w:szCs w:val="24"/>
        </w:rPr>
        <w:t>be</w:t>
      </w:r>
      <w:r w:rsidRPr="00DE5576">
        <w:rPr>
          <w:sz w:val="24"/>
          <w:szCs w:val="24"/>
        </w:rPr>
        <w:t>galima.</w:t>
      </w:r>
    </w:p>
    <w:p w14:paraId="6109A3C9" w14:textId="100A37C5" w:rsidR="00866DD0" w:rsidRPr="00DE5576" w:rsidRDefault="00DD4A78" w:rsidP="00A33E9A">
      <w:pPr>
        <w:pStyle w:val="Betarp1"/>
        <w:numPr>
          <w:ilvl w:val="1"/>
          <w:numId w:val="10"/>
        </w:numPr>
        <w:ind w:left="0" w:firstLine="567"/>
        <w:jc w:val="both"/>
        <w:rPr>
          <w:color w:val="000000"/>
          <w:sz w:val="24"/>
          <w:szCs w:val="24"/>
        </w:rPr>
      </w:pPr>
      <w:r w:rsidRPr="00DE5576">
        <w:rPr>
          <w:color w:val="000000"/>
          <w:sz w:val="24"/>
          <w:szCs w:val="24"/>
        </w:rPr>
        <w:t xml:space="preserve">Tiekėjas, deklaruodamas, kad atitinka </w:t>
      </w:r>
      <w:r w:rsidR="00362463" w:rsidRPr="00DE5576">
        <w:rPr>
          <w:color w:val="000000"/>
          <w:sz w:val="24"/>
          <w:szCs w:val="24"/>
        </w:rPr>
        <w:t xml:space="preserve">keliamus </w:t>
      </w:r>
      <w:r w:rsidRPr="00DE5576">
        <w:rPr>
          <w:color w:val="000000"/>
          <w:sz w:val="24"/>
          <w:szCs w:val="24"/>
        </w:rPr>
        <w:t>reikalavimus</w:t>
      </w:r>
      <w:r w:rsidR="00362463" w:rsidRPr="00DE5576">
        <w:rPr>
          <w:color w:val="000000"/>
          <w:sz w:val="24"/>
          <w:szCs w:val="24"/>
        </w:rPr>
        <w:t xml:space="preserve"> tiekėjams</w:t>
      </w:r>
      <w:r w:rsidR="003B2CB7">
        <w:rPr>
          <w:color w:val="000000"/>
          <w:sz w:val="24"/>
          <w:szCs w:val="24"/>
        </w:rPr>
        <w:t>,</w:t>
      </w:r>
      <w:r w:rsidRPr="00DE5576">
        <w:rPr>
          <w:color w:val="000000"/>
          <w:sz w:val="24"/>
          <w:szCs w:val="24"/>
        </w:rPr>
        <w:t xml:space="preserve"> teikiant pasiūlymą turi pateikti </w:t>
      </w:r>
      <w:r w:rsidR="004836F5" w:rsidRPr="00DE5576">
        <w:rPr>
          <w:color w:val="000000"/>
          <w:sz w:val="24"/>
          <w:szCs w:val="24"/>
        </w:rPr>
        <w:t xml:space="preserve">užpildytą </w:t>
      </w:r>
      <w:r w:rsidR="00397073" w:rsidRPr="00DE5576">
        <w:rPr>
          <w:color w:val="000000"/>
          <w:sz w:val="24"/>
          <w:szCs w:val="24"/>
        </w:rPr>
        <w:t>D</w:t>
      </w:r>
      <w:r w:rsidR="004836F5" w:rsidRPr="00DE5576">
        <w:rPr>
          <w:color w:val="000000"/>
          <w:sz w:val="24"/>
          <w:szCs w:val="24"/>
        </w:rPr>
        <w:t>eklaraciją (-as) (</w:t>
      </w:r>
      <w:r w:rsidR="00411B3F">
        <w:rPr>
          <w:color w:val="000000"/>
          <w:sz w:val="24"/>
          <w:szCs w:val="24"/>
        </w:rPr>
        <w:t>3</w:t>
      </w:r>
      <w:r w:rsidR="004836F5" w:rsidRPr="00411B3F">
        <w:rPr>
          <w:color w:val="000000"/>
          <w:sz w:val="24"/>
          <w:szCs w:val="24"/>
        </w:rPr>
        <w:t xml:space="preserve"> priedas</w:t>
      </w:r>
      <w:r w:rsidR="004836F5" w:rsidRPr="00DE5576">
        <w:rPr>
          <w:color w:val="000000"/>
          <w:sz w:val="24"/>
          <w:szCs w:val="24"/>
        </w:rPr>
        <w:t>)</w:t>
      </w:r>
      <w:r w:rsidRPr="00DE5576">
        <w:rPr>
          <w:color w:val="000000"/>
          <w:sz w:val="24"/>
          <w:szCs w:val="24"/>
        </w:rPr>
        <w:t>.</w:t>
      </w:r>
    </w:p>
    <w:p w14:paraId="49DD3268" w14:textId="5731ED2A" w:rsidR="00866DD0" w:rsidRPr="00DE5576" w:rsidRDefault="00397073" w:rsidP="00A33E9A">
      <w:pPr>
        <w:pStyle w:val="Sraopastraipa"/>
        <w:numPr>
          <w:ilvl w:val="1"/>
          <w:numId w:val="10"/>
        </w:numPr>
        <w:ind w:left="57" w:firstLine="567"/>
        <w:rPr>
          <w:rFonts w:ascii="Times New Roman" w:hAnsi="Times New Roman"/>
          <w:color w:val="4F81BD" w:themeColor="accent1"/>
          <w:sz w:val="24"/>
          <w:szCs w:val="24"/>
        </w:rPr>
      </w:pPr>
      <w:r w:rsidRPr="00DE5576">
        <w:rPr>
          <w:rFonts w:ascii="Times New Roman" w:hAnsi="Times New Roman"/>
          <w:sz w:val="24"/>
          <w:szCs w:val="24"/>
        </w:rPr>
        <w:t>D</w:t>
      </w:r>
      <w:r w:rsidR="004836F5" w:rsidRPr="00DE5576">
        <w:rPr>
          <w:rFonts w:ascii="Times New Roman" w:hAnsi="Times New Roman"/>
          <w:sz w:val="24"/>
          <w:szCs w:val="24"/>
        </w:rPr>
        <w:t>eklaracijas</w:t>
      </w:r>
      <w:r w:rsidR="00DD4A78" w:rsidRPr="00DE5576">
        <w:rPr>
          <w:rFonts w:ascii="Times New Roman" w:hAnsi="Times New Roman"/>
          <w:sz w:val="24"/>
          <w:szCs w:val="24"/>
        </w:rPr>
        <w:t xml:space="preserve"> turi pateikti visi </w:t>
      </w:r>
      <w:r w:rsidR="00A3054F" w:rsidRPr="00DE5576">
        <w:rPr>
          <w:rFonts w:ascii="Times New Roman" w:hAnsi="Times New Roman"/>
          <w:sz w:val="24"/>
          <w:szCs w:val="24"/>
        </w:rPr>
        <w:t>P</w:t>
      </w:r>
      <w:r w:rsidR="00DD4A78" w:rsidRPr="00DE5576">
        <w:rPr>
          <w:rFonts w:ascii="Times New Roman" w:hAnsi="Times New Roman"/>
          <w:sz w:val="24"/>
          <w:szCs w:val="24"/>
        </w:rPr>
        <w:t xml:space="preserve">irkime dalyvaujantys tiekėjai, o dokumentų, kurie patvirtina, </w:t>
      </w:r>
      <w:r w:rsidR="00362463" w:rsidRPr="00DE5576">
        <w:rPr>
          <w:rFonts w:ascii="Times New Roman" w:hAnsi="Times New Roman"/>
          <w:sz w:val="24"/>
          <w:szCs w:val="24"/>
        </w:rPr>
        <w:t xml:space="preserve">keliamus </w:t>
      </w:r>
      <w:r w:rsidR="00DD4A78" w:rsidRPr="00DE5576">
        <w:rPr>
          <w:rFonts w:ascii="Times New Roman" w:hAnsi="Times New Roman"/>
          <w:sz w:val="24"/>
          <w:szCs w:val="24"/>
        </w:rPr>
        <w:t>reikalavimus</w:t>
      </w:r>
      <w:r w:rsidR="00362463" w:rsidRPr="00DE5576">
        <w:rPr>
          <w:rFonts w:ascii="Times New Roman" w:hAnsi="Times New Roman"/>
          <w:sz w:val="24"/>
          <w:szCs w:val="24"/>
        </w:rPr>
        <w:t xml:space="preserve"> </w:t>
      </w:r>
      <w:r w:rsidR="00362463" w:rsidRPr="00140C5E">
        <w:rPr>
          <w:rFonts w:ascii="Times New Roman" w:hAnsi="Times New Roman"/>
          <w:sz w:val="24"/>
          <w:szCs w:val="24"/>
        </w:rPr>
        <w:t>tiekėjams</w:t>
      </w:r>
      <w:r w:rsidR="00DD4A78" w:rsidRPr="00140C5E">
        <w:rPr>
          <w:rFonts w:ascii="Times New Roman" w:hAnsi="Times New Roman"/>
          <w:sz w:val="24"/>
          <w:szCs w:val="24"/>
        </w:rPr>
        <w:t>,</w:t>
      </w:r>
      <w:r w:rsidR="00DD4A78" w:rsidRPr="00DE5576">
        <w:rPr>
          <w:rFonts w:ascii="Times New Roman" w:hAnsi="Times New Roman"/>
          <w:sz w:val="24"/>
          <w:szCs w:val="24"/>
        </w:rPr>
        <w:t xml:space="preserve"> prašoma pateikti tik iš to tiekėjo, kurio pasiūlymas pagal vertinimo rezultatus gali būti </w:t>
      </w:r>
      <w:r w:rsidR="000778CA" w:rsidRPr="00DE5576">
        <w:rPr>
          <w:rFonts w:ascii="Times New Roman" w:hAnsi="Times New Roman"/>
          <w:sz w:val="24"/>
          <w:szCs w:val="24"/>
        </w:rPr>
        <w:t xml:space="preserve">pripažintas </w:t>
      </w:r>
      <w:r w:rsidR="004814CE" w:rsidRPr="00DE5576">
        <w:rPr>
          <w:rFonts w:ascii="Times New Roman" w:hAnsi="Times New Roman"/>
          <w:sz w:val="24"/>
          <w:szCs w:val="24"/>
        </w:rPr>
        <w:t xml:space="preserve">Pirkimą </w:t>
      </w:r>
      <w:r w:rsidR="000778CA" w:rsidRPr="00DE5576">
        <w:rPr>
          <w:rFonts w:ascii="Times New Roman" w:hAnsi="Times New Roman"/>
          <w:sz w:val="24"/>
          <w:szCs w:val="24"/>
        </w:rPr>
        <w:t>laimėjusiu. T</w:t>
      </w:r>
      <w:r w:rsidR="00DD4A78" w:rsidRPr="00DE5576">
        <w:rPr>
          <w:rFonts w:ascii="Times New Roman" w:hAnsi="Times New Roman"/>
          <w:sz w:val="24"/>
          <w:szCs w:val="24"/>
        </w:rPr>
        <w:t xml:space="preserve">ačiau </w:t>
      </w:r>
      <w:r w:rsidR="00D7351F" w:rsidRPr="00DE5576">
        <w:rPr>
          <w:rFonts w:ascii="Times New Roman" w:hAnsi="Times New Roman"/>
          <w:kern w:val="16"/>
          <w:sz w:val="24"/>
          <w:szCs w:val="24"/>
          <w:lang w:eastAsia="ar-SA"/>
        </w:rPr>
        <w:t>Perkantysis subjektas</w:t>
      </w:r>
      <w:r w:rsidR="00DD4A78" w:rsidRPr="00DE5576">
        <w:rPr>
          <w:rFonts w:ascii="Times New Roman" w:hAnsi="Times New Roman"/>
          <w:sz w:val="24"/>
          <w:szCs w:val="24"/>
        </w:rPr>
        <w:t xml:space="preserve"> turi teisę bet kuriuo </w:t>
      </w:r>
      <w:r w:rsidR="004814CE" w:rsidRPr="00DE5576">
        <w:rPr>
          <w:rFonts w:ascii="Times New Roman" w:hAnsi="Times New Roman"/>
          <w:sz w:val="24"/>
          <w:szCs w:val="24"/>
        </w:rPr>
        <w:t>P</w:t>
      </w:r>
      <w:r w:rsidR="00DD4A78" w:rsidRPr="00DE5576">
        <w:rPr>
          <w:rFonts w:ascii="Times New Roman" w:hAnsi="Times New Roman"/>
          <w:sz w:val="24"/>
          <w:szCs w:val="24"/>
        </w:rPr>
        <w:t xml:space="preserve">irkimo procedūros metu paprašyti šiuos dokumentus (visus ar dalį jų) pateikti ir kitų tiekėjų, jeigu tai būtina siekiant užtikrinti tinkamą </w:t>
      </w:r>
      <w:r w:rsidR="004814CE" w:rsidRPr="00DE5576">
        <w:rPr>
          <w:rFonts w:ascii="Times New Roman" w:hAnsi="Times New Roman"/>
          <w:sz w:val="24"/>
          <w:szCs w:val="24"/>
        </w:rPr>
        <w:t>P</w:t>
      </w:r>
      <w:r w:rsidR="00DD4A78" w:rsidRPr="00DE5576">
        <w:rPr>
          <w:rFonts w:ascii="Times New Roman" w:hAnsi="Times New Roman"/>
          <w:sz w:val="24"/>
          <w:szCs w:val="24"/>
        </w:rPr>
        <w:t>irkimo procedūrų atlikimą.</w:t>
      </w:r>
    </w:p>
    <w:p w14:paraId="45E39832" w14:textId="3164413F" w:rsidR="00DD4A78" w:rsidRPr="00DE5576" w:rsidRDefault="00DD4A78" w:rsidP="00A33E9A">
      <w:pPr>
        <w:pStyle w:val="Sraopastraipa"/>
        <w:numPr>
          <w:ilvl w:val="1"/>
          <w:numId w:val="10"/>
        </w:numPr>
        <w:ind w:left="0" w:firstLine="567"/>
        <w:rPr>
          <w:rFonts w:ascii="Times New Roman" w:hAnsi="Times New Roman"/>
          <w:color w:val="4F81BD" w:themeColor="accent1"/>
          <w:sz w:val="24"/>
          <w:szCs w:val="24"/>
        </w:rPr>
      </w:pPr>
      <w:r w:rsidRPr="00DE5576">
        <w:rPr>
          <w:rFonts w:ascii="Times New Roman" w:hAnsi="Times New Roman"/>
          <w:sz w:val="24"/>
          <w:szCs w:val="24"/>
        </w:rPr>
        <w:t xml:space="preserve">Dokumentų, kurie patvirtina, kad tiekėjas atitinka </w:t>
      </w:r>
      <w:r w:rsidR="00AB5F9C" w:rsidRPr="00DE5576">
        <w:rPr>
          <w:rFonts w:ascii="Times New Roman" w:hAnsi="Times New Roman"/>
          <w:sz w:val="24"/>
          <w:szCs w:val="24"/>
        </w:rPr>
        <w:t xml:space="preserve">keliamus </w:t>
      </w:r>
      <w:r w:rsidRPr="00DE5576">
        <w:rPr>
          <w:rFonts w:ascii="Times New Roman" w:hAnsi="Times New Roman"/>
          <w:sz w:val="24"/>
          <w:szCs w:val="24"/>
        </w:rPr>
        <w:t xml:space="preserve">reikalavimus </w:t>
      </w:r>
      <w:r w:rsidRPr="00140C5E">
        <w:rPr>
          <w:rFonts w:ascii="Times New Roman" w:hAnsi="Times New Roman"/>
          <w:sz w:val="24"/>
          <w:szCs w:val="24"/>
        </w:rPr>
        <w:t>tiekėjams,</w:t>
      </w:r>
      <w:r w:rsidRPr="00DE5576">
        <w:rPr>
          <w:rFonts w:ascii="Times New Roman" w:hAnsi="Times New Roman"/>
          <w:sz w:val="24"/>
          <w:szCs w:val="24"/>
        </w:rPr>
        <w:t xml:space="preserve"> nereikalaujama pateikti, jeigu </w:t>
      </w:r>
      <w:r w:rsidR="00D7351F" w:rsidRPr="00DE5576">
        <w:rPr>
          <w:rFonts w:ascii="Times New Roman" w:hAnsi="Times New Roman"/>
          <w:kern w:val="16"/>
          <w:sz w:val="24"/>
          <w:szCs w:val="24"/>
          <w:lang w:eastAsia="ar-SA"/>
        </w:rPr>
        <w:t>Perkantysis subjektas</w:t>
      </w:r>
      <w:r w:rsidRPr="00DE5576">
        <w:rPr>
          <w:rFonts w:ascii="Times New Roman" w:hAnsi="Times New Roman"/>
          <w:sz w:val="24"/>
          <w:szCs w:val="24"/>
        </w:rPr>
        <w:t>:</w:t>
      </w:r>
    </w:p>
    <w:p w14:paraId="47529CE4" w14:textId="089622EA" w:rsidR="00650A61" w:rsidRPr="00DE5576" w:rsidRDefault="00DD4A78"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turi galimybę susipažinti su šiais dokumentais ar informacija tiesiogi</w:t>
      </w:r>
      <w:r w:rsidR="00F31BBE" w:rsidRPr="00DE5576">
        <w:rPr>
          <w:rFonts w:ascii="Times New Roman" w:hAnsi="Times New Roman"/>
          <w:sz w:val="24"/>
          <w:szCs w:val="24"/>
        </w:rPr>
        <w:t>ai ir neatlygintinai prisijungusi</w:t>
      </w:r>
      <w:r w:rsidRPr="00DE5576">
        <w:rPr>
          <w:rFonts w:ascii="Times New Roman" w:hAnsi="Times New Roman"/>
          <w:sz w:val="24"/>
          <w:szCs w:val="24"/>
        </w:rPr>
        <w:t xml:space="preserve"> prie nacionalinės duomenų bazės bet kurioje val</w:t>
      </w:r>
      <w:r w:rsidR="00F31BBE" w:rsidRPr="00DE5576">
        <w:rPr>
          <w:rFonts w:ascii="Times New Roman" w:hAnsi="Times New Roman"/>
          <w:sz w:val="24"/>
          <w:szCs w:val="24"/>
        </w:rPr>
        <w:t>stybėje narėje arba naudodamasi</w:t>
      </w:r>
      <w:r w:rsidRPr="00DE5576">
        <w:rPr>
          <w:rFonts w:ascii="Times New Roman" w:hAnsi="Times New Roman"/>
          <w:sz w:val="24"/>
          <w:szCs w:val="24"/>
        </w:rPr>
        <w:t xml:space="preserve"> CVP IS priemonėmis;</w:t>
      </w:r>
    </w:p>
    <w:p w14:paraId="4759B1CA" w14:textId="02C622AF" w:rsidR="00866DD0" w:rsidRPr="00DE5576" w:rsidRDefault="00DD4A78"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šiuos dokumentus jau turi iš </w:t>
      </w:r>
      <w:r w:rsidR="004814CE" w:rsidRPr="00DE5576">
        <w:rPr>
          <w:rFonts w:ascii="Times New Roman" w:hAnsi="Times New Roman"/>
          <w:sz w:val="24"/>
          <w:szCs w:val="24"/>
        </w:rPr>
        <w:t xml:space="preserve">anksčiau jau vykdytų </w:t>
      </w:r>
      <w:r w:rsidRPr="00DE5576">
        <w:rPr>
          <w:rFonts w:ascii="Times New Roman" w:hAnsi="Times New Roman"/>
          <w:sz w:val="24"/>
          <w:szCs w:val="24"/>
        </w:rPr>
        <w:t>pirkim</w:t>
      </w:r>
      <w:r w:rsidR="004814CE" w:rsidRPr="00DE5576">
        <w:rPr>
          <w:rFonts w:ascii="Times New Roman" w:hAnsi="Times New Roman"/>
          <w:sz w:val="24"/>
          <w:szCs w:val="24"/>
        </w:rPr>
        <w:t>ų</w:t>
      </w:r>
      <w:r w:rsidRPr="00DE5576">
        <w:rPr>
          <w:rFonts w:ascii="Times New Roman" w:hAnsi="Times New Roman"/>
          <w:sz w:val="24"/>
          <w:szCs w:val="24"/>
        </w:rPr>
        <w:t xml:space="preserve"> procedūrų.</w:t>
      </w:r>
    </w:p>
    <w:p w14:paraId="1F5CF9FC" w14:textId="062D457B" w:rsidR="00DD4A78" w:rsidRDefault="00DD4A78" w:rsidP="00A33E9A">
      <w:pPr>
        <w:pStyle w:val="Sraopastraipa"/>
        <w:numPr>
          <w:ilvl w:val="1"/>
          <w:numId w:val="10"/>
        </w:numPr>
        <w:ind w:left="57" w:firstLine="567"/>
        <w:rPr>
          <w:rFonts w:ascii="Times New Roman" w:hAnsi="Times New Roman"/>
          <w:sz w:val="24"/>
          <w:szCs w:val="24"/>
        </w:rPr>
      </w:pPr>
      <w:r w:rsidRPr="00DE5576">
        <w:rPr>
          <w:rFonts w:ascii="Times New Roman" w:hAnsi="Times New Roman"/>
          <w:sz w:val="24"/>
          <w:szCs w:val="24"/>
        </w:rPr>
        <w:t xml:space="preserve">Jeigu skelbime apie </w:t>
      </w:r>
      <w:r w:rsidR="004814CE" w:rsidRPr="00DE5576">
        <w:rPr>
          <w:rFonts w:ascii="Times New Roman" w:hAnsi="Times New Roman"/>
          <w:sz w:val="24"/>
          <w:szCs w:val="24"/>
        </w:rPr>
        <w:t>P</w:t>
      </w:r>
      <w:r w:rsidRPr="00DE5576">
        <w:rPr>
          <w:rFonts w:ascii="Times New Roman" w:hAnsi="Times New Roman"/>
          <w:sz w:val="24"/>
          <w:szCs w:val="24"/>
        </w:rPr>
        <w:t>irkimą keliami reikalavimai tiekėjams dėl ekonominio ir finansinio pajėgumo ir tiekėjas dėl pateisinamų priežasčių negali pateikti reikalaujamų jo finansinį ir ekonominį pajėgumą įrodančių dokumentų, jis turi teisę (</w:t>
      </w:r>
      <w:r w:rsidR="00D7351F" w:rsidRPr="00DE5576">
        <w:rPr>
          <w:rFonts w:ascii="Times New Roman" w:hAnsi="Times New Roman"/>
          <w:kern w:val="16"/>
          <w:sz w:val="24"/>
          <w:szCs w:val="24"/>
          <w:lang w:eastAsia="ar-SA"/>
        </w:rPr>
        <w:t>Perkančiajam subjektui</w:t>
      </w:r>
      <w:r w:rsidRPr="00DE5576">
        <w:rPr>
          <w:rFonts w:ascii="Times New Roman" w:hAnsi="Times New Roman"/>
          <w:sz w:val="24"/>
          <w:szCs w:val="24"/>
        </w:rPr>
        <w:t xml:space="preserve"> sutikus, kad tiekėjo nurodytos priežastys yra pateisinamos) pateikti kitus </w:t>
      </w:r>
      <w:r w:rsidR="00D7351F" w:rsidRPr="00DE5576">
        <w:rPr>
          <w:rFonts w:ascii="Times New Roman" w:hAnsi="Times New Roman"/>
          <w:kern w:val="16"/>
          <w:sz w:val="24"/>
          <w:szCs w:val="24"/>
          <w:lang w:eastAsia="ar-SA"/>
        </w:rPr>
        <w:t>Perkančiajam subjektui</w:t>
      </w:r>
      <w:r w:rsidRPr="00DE5576">
        <w:rPr>
          <w:rFonts w:ascii="Times New Roman" w:hAnsi="Times New Roman"/>
          <w:sz w:val="24"/>
          <w:szCs w:val="24"/>
        </w:rPr>
        <w:t xml:space="preserve"> priimtinus dokumentus.</w:t>
      </w:r>
    </w:p>
    <w:p w14:paraId="5706D712" w14:textId="3378ACF8" w:rsidR="00B251DB" w:rsidRDefault="00B251DB" w:rsidP="00A33E9A">
      <w:pPr>
        <w:pStyle w:val="Sraopastraipa"/>
        <w:numPr>
          <w:ilvl w:val="1"/>
          <w:numId w:val="10"/>
        </w:numPr>
        <w:ind w:left="57" w:firstLine="567"/>
        <w:rPr>
          <w:rFonts w:ascii="Times New Roman" w:hAnsi="Times New Roman"/>
          <w:sz w:val="24"/>
          <w:szCs w:val="24"/>
        </w:rPr>
      </w:pPr>
      <w:r>
        <w:rPr>
          <w:rFonts w:ascii="Times New Roman" w:hAnsi="Times New Roman"/>
          <w:sz w:val="24"/>
          <w:szCs w:val="24"/>
        </w:rPr>
        <w:t>Pasiūlymas turi galioti ne trumpiau nei 6</w:t>
      </w:r>
      <w:r w:rsidR="00140C5E">
        <w:rPr>
          <w:rFonts w:ascii="Times New Roman" w:hAnsi="Times New Roman"/>
          <w:sz w:val="24"/>
          <w:szCs w:val="24"/>
        </w:rPr>
        <w:t>0 dienų nuo pasiūlymų pateikimo termino dienos. Jeigu pasiūlyme nenurodytas jo galiojimo laikas, laikoma, kad pasiūlymas galioja 60 dienų.</w:t>
      </w:r>
    </w:p>
    <w:p w14:paraId="7C68089B" w14:textId="77777777" w:rsidR="00140C5E" w:rsidRDefault="00140C5E" w:rsidP="00A33E9A">
      <w:pPr>
        <w:pStyle w:val="Antrat4"/>
        <w:numPr>
          <w:ilvl w:val="0"/>
          <w:numId w:val="0"/>
        </w:numPr>
        <w:ind w:left="1080"/>
        <w:jc w:val="both"/>
      </w:pPr>
    </w:p>
    <w:p w14:paraId="065A02EA" w14:textId="77777777" w:rsidR="0079487E" w:rsidRPr="00DE5576" w:rsidRDefault="0079487E" w:rsidP="00A33E9A">
      <w:pPr>
        <w:pStyle w:val="Antrat1"/>
        <w:ind w:left="0" w:firstLine="0"/>
        <w:rPr>
          <w:rFonts w:eastAsia="Calibri"/>
          <w:szCs w:val="24"/>
        </w:rPr>
      </w:pPr>
      <w:bookmarkStart w:id="17" w:name="_Toc497119266"/>
      <w:r w:rsidRPr="00DE5576">
        <w:rPr>
          <w:rFonts w:eastAsia="Calibri"/>
          <w:szCs w:val="24"/>
        </w:rPr>
        <w:t>Pasiūlymą sudarantys dokumentai</w:t>
      </w:r>
      <w:bookmarkEnd w:id="17"/>
    </w:p>
    <w:p w14:paraId="462E7B43" w14:textId="77777777" w:rsidR="0079487E" w:rsidRPr="00DE5576" w:rsidRDefault="0079487E" w:rsidP="00A33E9A">
      <w:pPr>
        <w:jc w:val="center"/>
        <w:rPr>
          <w:rFonts w:eastAsia="Calibri"/>
          <w:szCs w:val="24"/>
        </w:rPr>
      </w:pPr>
    </w:p>
    <w:p w14:paraId="003B9249" w14:textId="77777777" w:rsidR="00C007FB" w:rsidRPr="00DE5576" w:rsidRDefault="00C007F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08679EF0" w14:textId="77777777" w:rsidR="0079487E" w:rsidRPr="00DE5576" w:rsidRDefault="0079487E"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Iki pasiūlymų pateikimo termino pabaigos, tiekėjas turi pateikti:</w:t>
      </w:r>
    </w:p>
    <w:p w14:paraId="0A491B4F" w14:textId="10E9FFF8" w:rsidR="0079487E" w:rsidRPr="00DE5576" w:rsidRDefault="007864F2"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užpildytą</w:t>
      </w:r>
      <w:r w:rsidR="00B16DDC" w:rsidRPr="00DE5576">
        <w:rPr>
          <w:rFonts w:ascii="Times New Roman" w:hAnsi="Times New Roman"/>
          <w:sz w:val="24"/>
          <w:szCs w:val="24"/>
        </w:rPr>
        <w:t xml:space="preserve"> pasiūlymą</w:t>
      </w:r>
      <w:bookmarkStart w:id="18" w:name="_Hlk26341450"/>
      <w:r w:rsidR="0079487E" w:rsidRPr="00DE5576">
        <w:rPr>
          <w:rFonts w:ascii="Times New Roman" w:hAnsi="Times New Roman"/>
          <w:sz w:val="24"/>
          <w:szCs w:val="24"/>
        </w:rPr>
        <w:t xml:space="preserve">, parengtą pagal </w:t>
      </w:r>
      <w:r w:rsidR="004814CE" w:rsidRPr="00DE5576">
        <w:rPr>
          <w:rFonts w:ascii="Times New Roman" w:hAnsi="Times New Roman"/>
          <w:sz w:val="24"/>
          <w:szCs w:val="24"/>
        </w:rPr>
        <w:t>P</w:t>
      </w:r>
      <w:r w:rsidR="0079487E" w:rsidRPr="00DE5576">
        <w:rPr>
          <w:rFonts w:ascii="Times New Roman" w:hAnsi="Times New Roman"/>
          <w:sz w:val="24"/>
          <w:szCs w:val="24"/>
        </w:rPr>
        <w:t xml:space="preserve">irkimo sąlygų </w:t>
      </w:r>
      <w:r w:rsidR="00B21BCC" w:rsidRPr="00DE5576">
        <w:rPr>
          <w:rFonts w:ascii="Times New Roman" w:hAnsi="Times New Roman"/>
          <w:bCs/>
          <w:sz w:val="24"/>
          <w:szCs w:val="24"/>
        </w:rPr>
        <w:t xml:space="preserve">2 </w:t>
      </w:r>
      <w:r w:rsidR="0079487E" w:rsidRPr="00DE5576">
        <w:rPr>
          <w:rFonts w:ascii="Times New Roman" w:hAnsi="Times New Roman"/>
          <w:bCs/>
          <w:sz w:val="24"/>
          <w:szCs w:val="24"/>
        </w:rPr>
        <w:t>priedą</w:t>
      </w:r>
      <w:bookmarkEnd w:id="18"/>
      <w:r w:rsidR="004836F5" w:rsidRPr="00DE5576">
        <w:rPr>
          <w:rFonts w:ascii="Times New Roman" w:hAnsi="Times New Roman"/>
          <w:bCs/>
          <w:sz w:val="24"/>
          <w:szCs w:val="24"/>
        </w:rPr>
        <w:t>;</w:t>
      </w:r>
    </w:p>
    <w:p w14:paraId="0D6CEEB4" w14:textId="77762FB2" w:rsidR="004836F5" w:rsidRPr="00DE5576" w:rsidRDefault="004836F5"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užpildytą </w:t>
      </w:r>
      <w:r w:rsidR="008A4884" w:rsidRPr="00DE5576">
        <w:rPr>
          <w:rFonts w:ascii="Times New Roman" w:hAnsi="Times New Roman"/>
          <w:sz w:val="24"/>
          <w:szCs w:val="24"/>
        </w:rPr>
        <w:t>Deklaraciją</w:t>
      </w:r>
      <w:r w:rsidR="006915CE" w:rsidRPr="00DE5576">
        <w:rPr>
          <w:rFonts w:ascii="Times New Roman" w:hAnsi="Times New Roman"/>
          <w:sz w:val="24"/>
          <w:szCs w:val="24"/>
        </w:rPr>
        <w:t xml:space="preserve"> </w:t>
      </w:r>
      <w:r w:rsidR="006915CE" w:rsidRPr="00411B3F">
        <w:rPr>
          <w:rFonts w:ascii="Times New Roman" w:hAnsi="Times New Roman"/>
          <w:sz w:val="24"/>
          <w:szCs w:val="24"/>
        </w:rPr>
        <w:t>(</w:t>
      </w:r>
      <w:r w:rsidR="00411B3F">
        <w:rPr>
          <w:rFonts w:ascii="Times New Roman" w:hAnsi="Times New Roman"/>
          <w:sz w:val="24"/>
          <w:szCs w:val="24"/>
        </w:rPr>
        <w:t>3</w:t>
      </w:r>
      <w:r w:rsidR="006915CE" w:rsidRPr="00411B3F">
        <w:rPr>
          <w:rFonts w:ascii="Times New Roman" w:hAnsi="Times New Roman"/>
          <w:sz w:val="24"/>
          <w:szCs w:val="24"/>
        </w:rPr>
        <w:t xml:space="preserve"> priedas)</w:t>
      </w:r>
      <w:r w:rsidRPr="00411B3F">
        <w:rPr>
          <w:rFonts w:ascii="Times New Roman" w:hAnsi="Times New Roman"/>
          <w:sz w:val="24"/>
          <w:szCs w:val="24"/>
        </w:rPr>
        <w:t>;</w:t>
      </w:r>
    </w:p>
    <w:p w14:paraId="1BF9BEC7" w14:textId="77502740" w:rsidR="00676CA7" w:rsidRPr="00DE5576" w:rsidRDefault="00676CA7"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lastRenderedPageBreak/>
        <w:t xml:space="preserve">atitiktį </w:t>
      </w:r>
      <w:r w:rsidR="004814CE" w:rsidRPr="00DE5576">
        <w:rPr>
          <w:rFonts w:ascii="Times New Roman" w:hAnsi="Times New Roman"/>
          <w:sz w:val="24"/>
          <w:szCs w:val="24"/>
        </w:rPr>
        <w:t>P</w:t>
      </w:r>
      <w:r w:rsidRPr="00DE5576">
        <w:rPr>
          <w:rFonts w:ascii="Times New Roman" w:hAnsi="Times New Roman"/>
          <w:sz w:val="24"/>
          <w:szCs w:val="24"/>
        </w:rPr>
        <w:t>irkimo sąlygose</w:t>
      </w:r>
      <w:r w:rsidR="004939ED" w:rsidRPr="00DE5576">
        <w:rPr>
          <w:rFonts w:ascii="Times New Roman" w:hAnsi="Times New Roman"/>
          <w:sz w:val="24"/>
          <w:szCs w:val="24"/>
        </w:rPr>
        <w:t xml:space="preserve"> tiekėjams</w:t>
      </w:r>
      <w:r w:rsidRPr="00DE5576">
        <w:rPr>
          <w:rFonts w:ascii="Times New Roman" w:hAnsi="Times New Roman"/>
          <w:sz w:val="24"/>
          <w:szCs w:val="24"/>
        </w:rPr>
        <w:t xml:space="preserve"> </w:t>
      </w:r>
      <w:r w:rsidR="004814CE" w:rsidRPr="00DE5576">
        <w:rPr>
          <w:rFonts w:ascii="Times New Roman" w:hAnsi="Times New Roman"/>
          <w:sz w:val="24"/>
          <w:szCs w:val="24"/>
        </w:rPr>
        <w:t xml:space="preserve">keliamiems </w:t>
      </w:r>
      <w:r w:rsidR="00D852E4" w:rsidRPr="00DE5576">
        <w:rPr>
          <w:rFonts w:ascii="Times New Roman" w:hAnsi="Times New Roman"/>
          <w:sz w:val="24"/>
          <w:szCs w:val="24"/>
        </w:rPr>
        <w:t xml:space="preserve">kvalifikacijos </w:t>
      </w:r>
      <w:r w:rsidR="00362463" w:rsidRPr="00DE5576">
        <w:rPr>
          <w:rFonts w:ascii="Times New Roman" w:hAnsi="Times New Roman"/>
          <w:sz w:val="24"/>
          <w:szCs w:val="24"/>
        </w:rPr>
        <w:t>reikalavimams</w:t>
      </w:r>
      <w:r w:rsidR="004939ED" w:rsidRPr="00DE5576">
        <w:rPr>
          <w:rFonts w:ascii="Times New Roman" w:hAnsi="Times New Roman"/>
          <w:sz w:val="24"/>
          <w:szCs w:val="24"/>
        </w:rPr>
        <w:t xml:space="preserve"> </w:t>
      </w:r>
      <w:r w:rsidRPr="00DE5576">
        <w:rPr>
          <w:rFonts w:ascii="Times New Roman" w:hAnsi="Times New Roman"/>
          <w:sz w:val="24"/>
          <w:szCs w:val="24"/>
        </w:rPr>
        <w:t>pagrindžiančius dokumentus (skaitmeninės kopijos) (prašoma pateikti tik to tiekėjo, kuris pagal vertinimo rezultatus gali būti pripažintas laimėjusiu)</w:t>
      </w:r>
      <w:r w:rsidR="00140F80">
        <w:rPr>
          <w:rFonts w:ascii="Times New Roman" w:hAnsi="Times New Roman"/>
          <w:sz w:val="24"/>
          <w:szCs w:val="24"/>
        </w:rPr>
        <w:t>;</w:t>
      </w:r>
    </w:p>
    <w:p w14:paraId="57189043" w14:textId="40CA0A10" w:rsidR="007864F2" w:rsidRPr="00DE5576" w:rsidRDefault="0079487E"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jeigu pasiūlymą pateikia tiekėjų grupė, pasirašytą </w:t>
      </w:r>
      <w:r w:rsidR="004814CE" w:rsidRPr="00DE5576">
        <w:rPr>
          <w:rFonts w:ascii="Times New Roman" w:hAnsi="Times New Roman"/>
          <w:sz w:val="24"/>
          <w:szCs w:val="24"/>
        </w:rPr>
        <w:t>JVS</w:t>
      </w:r>
      <w:r w:rsidR="00674E3E" w:rsidRPr="00DE5576">
        <w:rPr>
          <w:rFonts w:ascii="Times New Roman" w:hAnsi="Times New Roman"/>
          <w:sz w:val="24"/>
          <w:szCs w:val="24"/>
        </w:rPr>
        <w:t xml:space="preserve"> skaitmeninę kopiją</w:t>
      </w:r>
      <w:r w:rsidR="00140F80">
        <w:rPr>
          <w:rFonts w:ascii="Times New Roman" w:hAnsi="Times New Roman"/>
          <w:sz w:val="24"/>
          <w:szCs w:val="24"/>
        </w:rPr>
        <w:t>;</w:t>
      </w:r>
    </w:p>
    <w:p w14:paraId="64634E7A" w14:textId="11CF321E" w:rsidR="007864F2" w:rsidRPr="00DE5576" w:rsidRDefault="007864F2"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jeigu pasiūlymo dokumentus ir (ar) visą pasiūlymą pasirašo tiekėjo vadovo įgaliotas asmuo, pasiūlyme turi būti pridėtas tokią teisę suteikiantis pasirašytas galiojantis įgaliojimas arba kitas dokumentas</w:t>
      </w:r>
      <w:r w:rsidR="00140F80">
        <w:rPr>
          <w:rFonts w:ascii="Times New Roman" w:hAnsi="Times New Roman"/>
          <w:sz w:val="24"/>
          <w:szCs w:val="24"/>
        </w:rPr>
        <w:t>;</w:t>
      </w:r>
    </w:p>
    <w:p w14:paraId="50C68CFD" w14:textId="2A70BEAF" w:rsidR="00C44DEC" w:rsidRPr="00DE5576" w:rsidRDefault="00C44DEC"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jeigu tiekėjas pasitelkia ūkio subjektus – įrodymai, kad šie ištekliai bus prieinami per visą sutartinių įsipareigojimų vykdymo laikotarpį (pagal pirkimo sąlygų </w:t>
      </w:r>
      <w:r w:rsidR="00B21BCC" w:rsidRPr="00DE5576">
        <w:rPr>
          <w:rFonts w:ascii="Times New Roman" w:hAnsi="Times New Roman"/>
          <w:sz w:val="24"/>
          <w:szCs w:val="24"/>
        </w:rPr>
        <w:t>4</w:t>
      </w:r>
      <w:r w:rsidRPr="00DE5576">
        <w:rPr>
          <w:rFonts w:ascii="Times New Roman" w:hAnsi="Times New Roman"/>
          <w:sz w:val="24"/>
          <w:szCs w:val="24"/>
        </w:rPr>
        <w:t>.</w:t>
      </w:r>
      <w:r w:rsidR="00E35C76" w:rsidRPr="00DE5576">
        <w:rPr>
          <w:rFonts w:ascii="Times New Roman" w:hAnsi="Times New Roman"/>
          <w:sz w:val="24"/>
          <w:szCs w:val="24"/>
        </w:rPr>
        <w:t>1</w:t>
      </w:r>
      <w:r w:rsidRPr="00DE5576">
        <w:rPr>
          <w:rFonts w:ascii="Times New Roman" w:hAnsi="Times New Roman"/>
          <w:sz w:val="24"/>
          <w:szCs w:val="24"/>
        </w:rPr>
        <w:t xml:space="preserve">. ir </w:t>
      </w:r>
      <w:r w:rsidR="00B21BCC" w:rsidRPr="00DE5576">
        <w:rPr>
          <w:rFonts w:ascii="Times New Roman" w:hAnsi="Times New Roman"/>
          <w:sz w:val="24"/>
          <w:szCs w:val="24"/>
        </w:rPr>
        <w:t>4</w:t>
      </w:r>
      <w:r w:rsidRPr="00DE5576">
        <w:rPr>
          <w:rFonts w:ascii="Times New Roman" w:hAnsi="Times New Roman"/>
          <w:sz w:val="24"/>
          <w:szCs w:val="24"/>
        </w:rPr>
        <w:t>.</w:t>
      </w:r>
      <w:r w:rsidR="00E35C76" w:rsidRPr="00DE5576">
        <w:rPr>
          <w:rFonts w:ascii="Times New Roman" w:hAnsi="Times New Roman"/>
          <w:sz w:val="24"/>
          <w:szCs w:val="24"/>
        </w:rPr>
        <w:t>2</w:t>
      </w:r>
      <w:r w:rsidRPr="00DE5576">
        <w:rPr>
          <w:rFonts w:ascii="Times New Roman" w:hAnsi="Times New Roman"/>
          <w:sz w:val="24"/>
          <w:szCs w:val="24"/>
        </w:rPr>
        <w:t>. punktų reikalavimus)</w:t>
      </w:r>
      <w:r w:rsidR="00140F80">
        <w:rPr>
          <w:rFonts w:ascii="Times New Roman" w:hAnsi="Times New Roman"/>
          <w:sz w:val="24"/>
          <w:szCs w:val="24"/>
        </w:rPr>
        <w:t>;</w:t>
      </w:r>
    </w:p>
    <w:p w14:paraId="6C1BAA9D" w14:textId="6EB4004A" w:rsidR="0079487E" w:rsidRPr="00DE5576" w:rsidRDefault="0079487E"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kitą </w:t>
      </w:r>
      <w:r w:rsidR="003307E3" w:rsidRPr="00DE5576">
        <w:rPr>
          <w:rFonts w:ascii="Times New Roman" w:hAnsi="Times New Roman"/>
          <w:sz w:val="24"/>
          <w:szCs w:val="24"/>
        </w:rPr>
        <w:t>P</w:t>
      </w:r>
      <w:r w:rsidRPr="00DE5576">
        <w:rPr>
          <w:rFonts w:ascii="Times New Roman" w:hAnsi="Times New Roman"/>
          <w:sz w:val="24"/>
          <w:szCs w:val="24"/>
        </w:rPr>
        <w:t>irkimo sąlygose prašomą informaciją ir (ar) dokumentus (pvz., pateikiamų dokumentų vertimai į lietuvių kalbą ir kt.).</w:t>
      </w:r>
    </w:p>
    <w:p w14:paraId="1C8DE0C0" w14:textId="43EB4714" w:rsidR="006915CE" w:rsidRPr="00DE5576" w:rsidRDefault="006915CE" w:rsidP="00A33E9A">
      <w:pPr>
        <w:pStyle w:val="Antrat4"/>
        <w:numPr>
          <w:ilvl w:val="0"/>
          <w:numId w:val="0"/>
        </w:numPr>
        <w:ind w:left="1440"/>
        <w:jc w:val="both"/>
        <w:rPr>
          <w:szCs w:val="24"/>
        </w:rPr>
      </w:pPr>
    </w:p>
    <w:p w14:paraId="1101A7B3" w14:textId="2C940317" w:rsidR="00DC6AF9" w:rsidRPr="00DE5576" w:rsidRDefault="000A2278" w:rsidP="00A33E9A">
      <w:pPr>
        <w:pStyle w:val="Antrat1"/>
        <w:ind w:left="0" w:firstLine="0"/>
        <w:rPr>
          <w:rFonts w:eastAsia="Calibri"/>
          <w:szCs w:val="24"/>
        </w:rPr>
      </w:pPr>
      <w:bookmarkStart w:id="19" w:name="_Toc497119267"/>
      <w:r w:rsidRPr="00DE5576">
        <w:rPr>
          <w:rFonts w:eastAsia="Calibri"/>
          <w:szCs w:val="24"/>
        </w:rPr>
        <w:t>PASIŪLYMŲ GALIOJIM</w:t>
      </w:r>
      <w:r w:rsidR="00A07EAB" w:rsidRPr="00DE5576">
        <w:rPr>
          <w:rFonts w:eastAsia="Calibri"/>
          <w:szCs w:val="24"/>
        </w:rPr>
        <w:t>O</w:t>
      </w:r>
      <w:r w:rsidRPr="00DE5576">
        <w:rPr>
          <w:rFonts w:eastAsia="Calibri"/>
          <w:szCs w:val="24"/>
        </w:rPr>
        <w:t xml:space="preserve"> </w:t>
      </w:r>
      <w:r w:rsidR="00FE2D8A" w:rsidRPr="00DE5576">
        <w:rPr>
          <w:rFonts w:eastAsia="Calibri"/>
          <w:szCs w:val="24"/>
        </w:rPr>
        <w:t>UŽTIKRINIM</w:t>
      </w:r>
      <w:r w:rsidR="00A07EAB" w:rsidRPr="00DE5576">
        <w:rPr>
          <w:rFonts w:eastAsia="Calibri"/>
          <w:szCs w:val="24"/>
        </w:rPr>
        <w:t>as</w:t>
      </w:r>
      <w:bookmarkEnd w:id="19"/>
    </w:p>
    <w:p w14:paraId="078B40B8" w14:textId="77777777" w:rsidR="00C007FB" w:rsidRPr="00DE5576" w:rsidRDefault="00C007FB" w:rsidP="00A33E9A">
      <w:pPr>
        <w:pStyle w:val="Sraopastraipa"/>
        <w:keepNext/>
        <w:numPr>
          <w:ilvl w:val="0"/>
          <w:numId w:val="10"/>
        </w:numPr>
        <w:autoSpaceDN w:val="0"/>
        <w:contextualSpacing w:val="0"/>
        <w:outlineLvl w:val="3"/>
        <w:rPr>
          <w:rFonts w:ascii="Times New Roman" w:eastAsia="Times New Roman" w:hAnsi="Times New Roman"/>
          <w:b/>
          <w:caps/>
          <w:vanish/>
          <w:sz w:val="24"/>
          <w:szCs w:val="24"/>
          <w:lang w:eastAsia="lt-LT"/>
        </w:rPr>
      </w:pPr>
    </w:p>
    <w:p w14:paraId="043E904A" w14:textId="77777777" w:rsidR="00697CB9" w:rsidRPr="00DE5576" w:rsidRDefault="00697CB9" w:rsidP="00A33E9A">
      <w:pPr>
        <w:pStyle w:val="Betarp1"/>
        <w:ind w:left="567"/>
        <w:jc w:val="both"/>
        <w:rPr>
          <w:sz w:val="24"/>
          <w:szCs w:val="24"/>
        </w:rPr>
      </w:pPr>
    </w:p>
    <w:p w14:paraId="18352BF2" w14:textId="5CC941EE" w:rsidR="00A07EAB" w:rsidRPr="00DE5576" w:rsidRDefault="00A07EAB" w:rsidP="00A33E9A">
      <w:pPr>
        <w:pStyle w:val="Antrat2"/>
        <w:ind w:left="0" w:firstLine="567"/>
        <w:rPr>
          <w:color w:val="FF0000"/>
          <w:szCs w:val="24"/>
        </w:rPr>
      </w:pPr>
      <w:r w:rsidRPr="00DE5576">
        <w:rPr>
          <w:szCs w:val="24"/>
        </w:rPr>
        <w:t>Perkantysis subjektas nereikalauja pasiūlymo galiojimo užtikrinimo</w:t>
      </w:r>
      <w:r w:rsidR="00697CB9" w:rsidRPr="00DE5576">
        <w:rPr>
          <w:szCs w:val="24"/>
        </w:rPr>
        <w:t>.</w:t>
      </w:r>
    </w:p>
    <w:p w14:paraId="6F321842" w14:textId="54C2565F" w:rsidR="00697CB9" w:rsidRPr="00DE5576" w:rsidRDefault="00697CB9" w:rsidP="00A33E9A">
      <w:pPr>
        <w:pStyle w:val="Antrat2"/>
        <w:numPr>
          <w:ilvl w:val="0"/>
          <w:numId w:val="0"/>
        </w:numPr>
        <w:ind w:left="567"/>
        <w:rPr>
          <w:color w:val="FF0000"/>
          <w:szCs w:val="24"/>
        </w:rPr>
      </w:pPr>
    </w:p>
    <w:p w14:paraId="5C4513D6" w14:textId="3E784EEB" w:rsidR="009876ED" w:rsidRPr="00DE5576" w:rsidRDefault="009876ED" w:rsidP="00A33E9A">
      <w:pPr>
        <w:pStyle w:val="Antrat1"/>
        <w:ind w:left="0" w:firstLine="0"/>
        <w:rPr>
          <w:szCs w:val="24"/>
        </w:rPr>
      </w:pPr>
      <w:r w:rsidRPr="00DE5576">
        <w:rPr>
          <w:szCs w:val="24"/>
        </w:rPr>
        <w:t>PIRKIMO DOKUMENTŲ PAAIŠKINIMAS IR PATIKSLINIMAS</w:t>
      </w:r>
    </w:p>
    <w:p w14:paraId="6116CDC9" w14:textId="77777777" w:rsidR="009876ED" w:rsidRPr="00DE5576" w:rsidRDefault="009876ED" w:rsidP="00A33E9A">
      <w:pPr>
        <w:jc w:val="both"/>
        <w:rPr>
          <w:szCs w:val="24"/>
        </w:rPr>
      </w:pPr>
    </w:p>
    <w:p w14:paraId="42E17814" w14:textId="77777777" w:rsidR="009876ED" w:rsidRPr="00DE5576" w:rsidRDefault="009876ED" w:rsidP="00A33E9A">
      <w:pPr>
        <w:pStyle w:val="Sraopastraipa"/>
        <w:keepNext/>
        <w:numPr>
          <w:ilvl w:val="0"/>
          <w:numId w:val="10"/>
        </w:numPr>
        <w:autoSpaceDN w:val="0"/>
        <w:contextualSpacing w:val="0"/>
        <w:outlineLvl w:val="3"/>
        <w:rPr>
          <w:rFonts w:ascii="Times New Roman" w:eastAsia="Times New Roman" w:hAnsi="Times New Roman"/>
          <w:b/>
          <w:caps/>
          <w:vanish/>
          <w:sz w:val="24"/>
          <w:szCs w:val="24"/>
          <w:lang w:eastAsia="lt-LT"/>
        </w:rPr>
      </w:pPr>
    </w:p>
    <w:p w14:paraId="5EC86BDC" w14:textId="13A16391" w:rsidR="009876ED" w:rsidRPr="00DE5576" w:rsidRDefault="009876ED"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 xml:space="preserve">Pirkimo dokumentai tiekėjų iniciatyva gali būti paaiškinami/patikslinami jiems CVP IS susirašinėjimo priemonėmis kreipiantis į </w:t>
      </w:r>
      <w:r w:rsidR="00D7351F" w:rsidRPr="00DE5576">
        <w:rPr>
          <w:rFonts w:ascii="Times New Roman" w:hAnsi="Times New Roman"/>
          <w:kern w:val="16"/>
          <w:sz w:val="24"/>
          <w:szCs w:val="24"/>
          <w:lang w:eastAsia="ar-SA"/>
        </w:rPr>
        <w:t>Perkantį subjektą</w:t>
      </w:r>
      <w:r w:rsidRPr="00DE5576">
        <w:rPr>
          <w:rFonts w:ascii="Times New Roman" w:hAnsi="Times New Roman"/>
          <w:sz w:val="24"/>
          <w:szCs w:val="24"/>
        </w:rPr>
        <w:t xml:space="preserve">. Tiekėjai turėtų būti aktyvūs ir pateikti klausimus ar paprašyti paaiškinti </w:t>
      </w:r>
      <w:r w:rsidR="003307E3" w:rsidRPr="00DE5576">
        <w:rPr>
          <w:rFonts w:ascii="Times New Roman" w:hAnsi="Times New Roman"/>
          <w:sz w:val="24"/>
          <w:szCs w:val="24"/>
        </w:rPr>
        <w:t>P</w:t>
      </w:r>
      <w:r w:rsidRPr="00DE5576">
        <w:rPr>
          <w:rFonts w:ascii="Times New Roman" w:hAnsi="Times New Roman"/>
          <w:sz w:val="24"/>
          <w:szCs w:val="24"/>
        </w:rPr>
        <w:t>irkimo dokumentus iš karto juos išanalizavę, atsižvelgdami į tai, kad, terminas, skirtas pateikti klausimams ir prašymams</w:t>
      </w:r>
      <w:r w:rsidR="003307E3" w:rsidRPr="00DE5576">
        <w:rPr>
          <w:rFonts w:ascii="Times New Roman" w:hAnsi="Times New Roman"/>
          <w:sz w:val="24"/>
          <w:szCs w:val="24"/>
        </w:rPr>
        <w:t>,</w:t>
      </w:r>
      <w:r w:rsidRPr="00DE5576">
        <w:rPr>
          <w:rFonts w:ascii="Times New Roman" w:hAnsi="Times New Roman"/>
          <w:sz w:val="24"/>
          <w:szCs w:val="24"/>
        </w:rPr>
        <w:t xml:space="preserve"> yra ribotas ir pasibaigus pasiūlymų pateikimo terminui, </w:t>
      </w:r>
      <w:r w:rsidR="003307E3" w:rsidRPr="00DE5576">
        <w:rPr>
          <w:rFonts w:ascii="Times New Roman" w:hAnsi="Times New Roman"/>
          <w:sz w:val="24"/>
          <w:szCs w:val="24"/>
        </w:rPr>
        <w:t>P</w:t>
      </w:r>
      <w:r w:rsidRPr="00DE5576">
        <w:rPr>
          <w:rFonts w:ascii="Times New Roman" w:hAnsi="Times New Roman"/>
          <w:sz w:val="24"/>
          <w:szCs w:val="24"/>
        </w:rPr>
        <w:t>irkimo dokumentų ir pasiūlymo turinio keisti nebus galima.</w:t>
      </w:r>
    </w:p>
    <w:p w14:paraId="49DEB388" w14:textId="28786BC8" w:rsidR="009876ED" w:rsidRPr="00DE5576" w:rsidRDefault="009876E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Kai tiekėjai kreipiasi dėl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 xml:space="preserve">irkimo dokumentų paaiškinimo ar patikslinimo, prašymas paaiškinti/patikslinti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irkimo dokumentus turi būti pateiktas ne vėliau kaip</w:t>
      </w:r>
      <w:r w:rsidRPr="00DE5576">
        <w:rPr>
          <w:rFonts w:ascii="Times New Roman" w:hAnsi="Times New Roman"/>
          <w:sz w:val="24"/>
          <w:szCs w:val="24"/>
        </w:rPr>
        <w:t xml:space="preserve"> </w:t>
      </w:r>
      <w:r w:rsidR="005261D7" w:rsidRPr="00DE5576">
        <w:rPr>
          <w:rFonts w:ascii="Times New Roman" w:hAnsi="Times New Roman"/>
          <w:color w:val="000000"/>
          <w:sz w:val="24"/>
          <w:szCs w:val="24"/>
        </w:rPr>
        <w:t>likus 3 (trims) dienoms</w:t>
      </w:r>
      <w:r w:rsidRPr="00DE5576">
        <w:rPr>
          <w:rFonts w:ascii="Times New Roman" w:hAnsi="Times New Roman"/>
          <w:color w:val="000000"/>
          <w:sz w:val="24"/>
          <w:szCs w:val="24"/>
        </w:rPr>
        <w:t xml:space="preserve"> iki pasiūlymų pateikimo termino pabaigos.</w:t>
      </w:r>
    </w:p>
    <w:p w14:paraId="7F9A55B9" w14:textId="12BC034D" w:rsidR="009876ED" w:rsidRPr="00DE5576" w:rsidRDefault="005213C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kern w:val="16"/>
          <w:sz w:val="24"/>
          <w:szCs w:val="24"/>
          <w:lang w:eastAsia="ar-SA"/>
        </w:rPr>
        <w:t>Perkantysis subjektas</w:t>
      </w:r>
      <w:r w:rsidRPr="00DE5576">
        <w:rPr>
          <w:rFonts w:ascii="Times New Roman" w:hAnsi="Times New Roman"/>
          <w:sz w:val="24"/>
          <w:szCs w:val="24"/>
        </w:rPr>
        <w:t xml:space="preserve"> </w:t>
      </w:r>
      <w:r w:rsidR="003307E3" w:rsidRPr="00DE5576">
        <w:rPr>
          <w:rFonts w:ascii="Times New Roman" w:hAnsi="Times New Roman"/>
          <w:color w:val="000000"/>
          <w:sz w:val="24"/>
          <w:szCs w:val="24"/>
        </w:rPr>
        <w:t>P</w:t>
      </w:r>
      <w:r w:rsidR="009876ED" w:rsidRPr="00DE5576">
        <w:rPr>
          <w:rFonts w:ascii="Times New Roman" w:hAnsi="Times New Roman"/>
          <w:color w:val="000000"/>
          <w:sz w:val="24"/>
          <w:szCs w:val="24"/>
        </w:rPr>
        <w:t xml:space="preserve">irkimo dokumentų paaiškinimus/patikslinimus pateikia visiems tiekėjams ne vėliau kaip likus </w:t>
      </w:r>
      <w:r w:rsidR="00A772FA" w:rsidRPr="00DE5576">
        <w:rPr>
          <w:rFonts w:ascii="Times New Roman" w:hAnsi="Times New Roman"/>
          <w:color w:val="000000"/>
          <w:sz w:val="24"/>
          <w:szCs w:val="24"/>
        </w:rPr>
        <w:t>1</w:t>
      </w:r>
      <w:r w:rsidR="009876ED" w:rsidRPr="00DE5576">
        <w:rPr>
          <w:rFonts w:ascii="Times New Roman" w:hAnsi="Times New Roman"/>
          <w:color w:val="000000"/>
          <w:sz w:val="24"/>
          <w:szCs w:val="24"/>
        </w:rPr>
        <w:t xml:space="preserve"> (</w:t>
      </w:r>
      <w:r w:rsidR="00A772FA" w:rsidRPr="00DE5576">
        <w:rPr>
          <w:rFonts w:ascii="Times New Roman" w:hAnsi="Times New Roman"/>
          <w:color w:val="000000"/>
          <w:sz w:val="24"/>
          <w:szCs w:val="24"/>
        </w:rPr>
        <w:t>vienai</w:t>
      </w:r>
      <w:r w:rsidR="009876ED" w:rsidRPr="00DE5576">
        <w:rPr>
          <w:rFonts w:ascii="Times New Roman" w:hAnsi="Times New Roman"/>
          <w:color w:val="000000"/>
          <w:sz w:val="24"/>
          <w:szCs w:val="24"/>
        </w:rPr>
        <w:t>) dien</w:t>
      </w:r>
      <w:r w:rsidR="00A772FA" w:rsidRPr="00DE5576">
        <w:rPr>
          <w:rFonts w:ascii="Times New Roman" w:hAnsi="Times New Roman"/>
          <w:color w:val="000000"/>
          <w:sz w:val="24"/>
          <w:szCs w:val="24"/>
        </w:rPr>
        <w:t>ai</w:t>
      </w:r>
      <w:r w:rsidR="009876ED" w:rsidRPr="00DE5576">
        <w:rPr>
          <w:rFonts w:ascii="Times New Roman" w:hAnsi="Times New Roman"/>
          <w:color w:val="000000"/>
          <w:sz w:val="24"/>
          <w:szCs w:val="24"/>
        </w:rPr>
        <w:t xml:space="preserve"> iki pasiūlymų pateikimo termino pabaigos.</w:t>
      </w:r>
    </w:p>
    <w:p w14:paraId="5ED79AEF" w14:textId="52D993D1" w:rsidR="009876ED" w:rsidRPr="00DE5576" w:rsidRDefault="009876E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Pasiūlymų pateikimo terminas yra pratęsiamas, jeigu dėl kokių nors priežasčių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irkimo dokumentų paaiškinimas/patikslinimas ar</w:t>
      </w:r>
      <w:r w:rsidRPr="00DE5576">
        <w:rPr>
          <w:rFonts w:ascii="Times New Roman" w:hAnsi="Times New Roman"/>
          <w:sz w:val="24"/>
          <w:szCs w:val="24"/>
        </w:rPr>
        <w:t xml:space="preserve"> </w:t>
      </w:r>
      <w:r w:rsidRPr="00DE5576">
        <w:rPr>
          <w:rFonts w:ascii="Times New Roman" w:hAnsi="Times New Roman"/>
          <w:color w:val="000000"/>
          <w:sz w:val="24"/>
          <w:szCs w:val="24"/>
        </w:rPr>
        <w:t xml:space="preserve">papildoma su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 xml:space="preserve">irkimo dokumentais susijusi informacija pateikiama likus mažiau dienų nei nurodyta šio skyriaus </w:t>
      </w:r>
      <w:r w:rsidR="00A07EAB" w:rsidRPr="00DE5576">
        <w:rPr>
          <w:rFonts w:ascii="Times New Roman" w:hAnsi="Times New Roman"/>
          <w:color w:val="000000"/>
          <w:sz w:val="24"/>
          <w:szCs w:val="24"/>
        </w:rPr>
        <w:t>9</w:t>
      </w:r>
      <w:r w:rsidRPr="00DE5576">
        <w:rPr>
          <w:rFonts w:ascii="Times New Roman" w:hAnsi="Times New Roman"/>
          <w:color w:val="000000"/>
          <w:sz w:val="24"/>
          <w:szCs w:val="24"/>
        </w:rPr>
        <w:t>.3. punkte (</w:t>
      </w:r>
      <w:r w:rsidR="005213CD" w:rsidRPr="00DE5576">
        <w:rPr>
          <w:rFonts w:ascii="Times New Roman" w:hAnsi="Times New Roman"/>
          <w:kern w:val="16"/>
          <w:sz w:val="24"/>
          <w:szCs w:val="24"/>
          <w:lang w:eastAsia="ar-SA"/>
        </w:rPr>
        <w:t>Perkantysis subjektas</w:t>
      </w:r>
      <w:r w:rsidR="005213CD" w:rsidRPr="00DE5576">
        <w:rPr>
          <w:rFonts w:ascii="Times New Roman" w:hAnsi="Times New Roman"/>
          <w:color w:val="000000"/>
          <w:sz w:val="24"/>
          <w:szCs w:val="24"/>
        </w:rPr>
        <w:t xml:space="preserve"> </w:t>
      </w:r>
      <w:r w:rsidRPr="00DE5576">
        <w:rPr>
          <w:rFonts w:ascii="Times New Roman" w:hAnsi="Times New Roman"/>
          <w:color w:val="000000"/>
          <w:sz w:val="24"/>
          <w:szCs w:val="24"/>
        </w:rPr>
        <w:t xml:space="preserve">neprivalo pratęsti termino, kai papildomos informacijos nebuvo paprašyta laiku) arba buvo padaryta reikšmingų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irkimo dokumentų pakeitimų (paaiškinimas/patikslinimas turi esminės įtakos pasiūlymų parengimui).</w:t>
      </w:r>
    </w:p>
    <w:p w14:paraId="105F9F10" w14:textId="679690F9" w:rsidR="009876ED" w:rsidRPr="00DE5576" w:rsidRDefault="009876E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Pirkimo dokumentų paaiškinimas/patikslinimas paskelbiamas CVP IS kartu su kitais </w:t>
      </w:r>
      <w:r w:rsidR="003307E3" w:rsidRPr="00DE5576">
        <w:rPr>
          <w:rFonts w:ascii="Times New Roman" w:hAnsi="Times New Roman"/>
          <w:color w:val="000000"/>
          <w:sz w:val="24"/>
          <w:szCs w:val="24"/>
        </w:rPr>
        <w:t xml:space="preserve">Pirkimo </w:t>
      </w:r>
      <w:r w:rsidRPr="00DE5576">
        <w:rPr>
          <w:rFonts w:ascii="Times New Roman" w:hAnsi="Times New Roman"/>
          <w:color w:val="000000"/>
          <w:sz w:val="24"/>
          <w:szCs w:val="24"/>
        </w:rPr>
        <w:t xml:space="preserve">dokumentais ir išsiunčiamas CVP IS susirašinėjimo priemonėmis, neatskleidžiant, iš ko buvo gautas prašymas tokį paaiškinimą ar patikslinimą pateikti. Jei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irkimo dokumentai papildomai buvo skelbiami kituose šaltiniuose, paaiškinimai, patikslinimai paskelbiami ir juose.</w:t>
      </w:r>
    </w:p>
    <w:p w14:paraId="3F65F34B" w14:textId="5D22C8C3" w:rsidR="009876ED" w:rsidRPr="00DE5576" w:rsidRDefault="009876E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Kai teikiant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 xml:space="preserve">irkimo dokumentų paaiškinimą/patikslinimą tikslinama </w:t>
      </w:r>
      <w:r w:rsidR="003307E3" w:rsidRPr="00DE5576">
        <w:rPr>
          <w:rFonts w:ascii="Times New Roman" w:hAnsi="Times New Roman"/>
          <w:color w:val="000000"/>
          <w:sz w:val="24"/>
          <w:szCs w:val="24"/>
        </w:rPr>
        <w:t>P</w:t>
      </w:r>
      <w:r w:rsidRPr="00DE5576">
        <w:rPr>
          <w:rFonts w:ascii="Times New Roman" w:hAnsi="Times New Roman"/>
          <w:color w:val="000000"/>
          <w:sz w:val="24"/>
          <w:szCs w:val="24"/>
        </w:rPr>
        <w:t xml:space="preserve">irkimo skelbime paskelbta informacija, </w:t>
      </w:r>
      <w:r w:rsidR="005213CD" w:rsidRPr="00DE5576">
        <w:rPr>
          <w:rFonts w:ascii="Times New Roman" w:hAnsi="Times New Roman"/>
          <w:kern w:val="16"/>
          <w:sz w:val="24"/>
          <w:szCs w:val="24"/>
          <w:lang w:eastAsia="ar-SA"/>
        </w:rPr>
        <w:t>Perkantysis subjektas</w:t>
      </w:r>
      <w:r w:rsidR="005213CD" w:rsidRPr="00DE5576">
        <w:rPr>
          <w:rFonts w:ascii="Times New Roman" w:hAnsi="Times New Roman"/>
          <w:color w:val="000000"/>
          <w:sz w:val="24"/>
          <w:szCs w:val="24"/>
        </w:rPr>
        <w:t xml:space="preserve"> </w:t>
      </w:r>
      <w:r w:rsidR="00A07EAB" w:rsidRPr="00DE5576">
        <w:rPr>
          <w:rFonts w:ascii="Times New Roman" w:hAnsi="Times New Roman"/>
          <w:color w:val="000000"/>
          <w:sz w:val="24"/>
          <w:szCs w:val="24"/>
        </w:rPr>
        <w:t>Į</w:t>
      </w:r>
      <w:r w:rsidRPr="00DE5576">
        <w:rPr>
          <w:rFonts w:ascii="Times New Roman" w:hAnsi="Times New Roman"/>
          <w:color w:val="000000"/>
          <w:sz w:val="24"/>
          <w:szCs w:val="24"/>
        </w:rPr>
        <w:t xml:space="preserve">statymo </w:t>
      </w:r>
      <w:r w:rsidR="00A07EAB" w:rsidRPr="00DE5576">
        <w:rPr>
          <w:rFonts w:ascii="Times New Roman" w:hAnsi="Times New Roman"/>
          <w:color w:val="000000"/>
          <w:sz w:val="24"/>
          <w:szCs w:val="24"/>
        </w:rPr>
        <w:t>47</w:t>
      </w:r>
      <w:r w:rsidRPr="00DE5576">
        <w:rPr>
          <w:rFonts w:ascii="Times New Roman" w:hAnsi="Times New Roman"/>
          <w:color w:val="000000"/>
          <w:sz w:val="24"/>
          <w:szCs w:val="24"/>
        </w:rPr>
        <w:t xml:space="preserve"> straipsnyje nustatyta tvarka skelbia klaidų ištaisymo skelbimus.</w:t>
      </w:r>
    </w:p>
    <w:p w14:paraId="45334CDA" w14:textId="3DC7BA3F" w:rsidR="009876ED" w:rsidRPr="00DE5576" w:rsidRDefault="00C831CC"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kern w:val="16"/>
          <w:sz w:val="24"/>
          <w:szCs w:val="24"/>
          <w:lang w:eastAsia="ar-SA"/>
        </w:rPr>
        <w:t>Perkantysis subjektas</w:t>
      </w:r>
      <w:r w:rsidR="00EB1070" w:rsidRPr="00DE5576">
        <w:rPr>
          <w:rFonts w:ascii="Times New Roman" w:hAnsi="Times New Roman"/>
          <w:kern w:val="16"/>
          <w:sz w:val="24"/>
          <w:szCs w:val="24"/>
          <w:lang w:eastAsia="ar-SA"/>
        </w:rPr>
        <w:t>,</w:t>
      </w:r>
      <w:r w:rsidR="009876ED" w:rsidRPr="00DE5576">
        <w:rPr>
          <w:rFonts w:ascii="Times New Roman" w:hAnsi="Times New Roman"/>
          <w:color w:val="000000"/>
          <w:sz w:val="24"/>
          <w:szCs w:val="24"/>
        </w:rPr>
        <w:t xml:space="preserve"> </w:t>
      </w:r>
      <w:r w:rsidR="003307E3" w:rsidRPr="00DE5576">
        <w:rPr>
          <w:rFonts w:ascii="Times New Roman" w:hAnsi="Times New Roman"/>
          <w:color w:val="000000"/>
          <w:sz w:val="24"/>
          <w:szCs w:val="24"/>
        </w:rPr>
        <w:t>P</w:t>
      </w:r>
      <w:r w:rsidR="009876ED" w:rsidRPr="00DE5576">
        <w:rPr>
          <w:rFonts w:ascii="Times New Roman" w:hAnsi="Times New Roman"/>
          <w:color w:val="000000"/>
          <w:sz w:val="24"/>
          <w:szCs w:val="24"/>
        </w:rPr>
        <w:t>irkimo dokumentus paaiškindama</w:t>
      </w:r>
      <w:r w:rsidR="003307E3" w:rsidRPr="00DE5576">
        <w:rPr>
          <w:rFonts w:ascii="Times New Roman" w:hAnsi="Times New Roman"/>
          <w:color w:val="000000"/>
          <w:sz w:val="24"/>
          <w:szCs w:val="24"/>
        </w:rPr>
        <w:t>s</w:t>
      </w:r>
      <w:r w:rsidR="009876ED" w:rsidRPr="00DE5576">
        <w:rPr>
          <w:rFonts w:ascii="Times New Roman" w:hAnsi="Times New Roman"/>
          <w:color w:val="000000"/>
          <w:sz w:val="24"/>
          <w:szCs w:val="24"/>
        </w:rPr>
        <w:t>/patikslindama</w:t>
      </w:r>
      <w:r w:rsidR="003307E3" w:rsidRPr="00DE5576">
        <w:rPr>
          <w:rFonts w:ascii="Times New Roman" w:hAnsi="Times New Roman"/>
          <w:color w:val="000000"/>
          <w:sz w:val="24"/>
          <w:szCs w:val="24"/>
        </w:rPr>
        <w:t>s</w:t>
      </w:r>
      <w:r w:rsidR="009876ED" w:rsidRPr="00DE5576">
        <w:rPr>
          <w:rFonts w:ascii="Times New Roman" w:hAnsi="Times New Roman"/>
          <w:color w:val="000000"/>
          <w:sz w:val="24"/>
          <w:szCs w:val="24"/>
        </w:rPr>
        <w:t xml:space="preserve"> savo iniciatyva</w:t>
      </w:r>
      <w:r w:rsidR="00EB1070" w:rsidRPr="00DE5576">
        <w:rPr>
          <w:rFonts w:ascii="Times New Roman" w:hAnsi="Times New Roman"/>
          <w:color w:val="000000"/>
          <w:sz w:val="24"/>
          <w:szCs w:val="24"/>
        </w:rPr>
        <w:t>,</w:t>
      </w:r>
      <w:r w:rsidR="009876ED" w:rsidRPr="00DE5576">
        <w:rPr>
          <w:rFonts w:ascii="Times New Roman" w:hAnsi="Times New Roman"/>
          <w:color w:val="000000"/>
          <w:sz w:val="24"/>
          <w:szCs w:val="24"/>
        </w:rPr>
        <w:t xml:space="preserve"> laikosi šio skyriaus </w:t>
      </w:r>
      <w:r w:rsidR="00A07EAB" w:rsidRPr="00DE5576">
        <w:rPr>
          <w:rFonts w:ascii="Times New Roman" w:hAnsi="Times New Roman"/>
          <w:color w:val="000000"/>
          <w:sz w:val="24"/>
          <w:szCs w:val="24"/>
        </w:rPr>
        <w:t>9</w:t>
      </w:r>
      <w:r w:rsidR="009876ED" w:rsidRPr="00DE5576">
        <w:rPr>
          <w:rFonts w:ascii="Times New Roman" w:hAnsi="Times New Roman"/>
          <w:color w:val="000000"/>
          <w:sz w:val="24"/>
          <w:szCs w:val="24"/>
        </w:rPr>
        <w:t xml:space="preserve">.2. – </w:t>
      </w:r>
      <w:r w:rsidR="00A07EAB" w:rsidRPr="00DE5576">
        <w:rPr>
          <w:rFonts w:ascii="Times New Roman" w:hAnsi="Times New Roman"/>
          <w:color w:val="000000"/>
          <w:sz w:val="24"/>
          <w:szCs w:val="24"/>
        </w:rPr>
        <w:t>9</w:t>
      </w:r>
      <w:r w:rsidR="009876ED" w:rsidRPr="00DE5576">
        <w:rPr>
          <w:rFonts w:ascii="Times New Roman" w:hAnsi="Times New Roman"/>
          <w:color w:val="000000"/>
          <w:sz w:val="24"/>
          <w:szCs w:val="24"/>
        </w:rPr>
        <w:t>.6. punktuose nurodytų procedūrų.</w:t>
      </w:r>
    </w:p>
    <w:p w14:paraId="5C182168" w14:textId="7DB2E95C" w:rsidR="009876ED" w:rsidRPr="00DE5576" w:rsidRDefault="005213C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kern w:val="16"/>
          <w:sz w:val="24"/>
          <w:szCs w:val="24"/>
          <w:lang w:eastAsia="ar-SA"/>
        </w:rPr>
        <w:t>Perkantysis subjektas</w:t>
      </w:r>
      <w:r w:rsidR="009876ED" w:rsidRPr="00DE5576">
        <w:rPr>
          <w:rFonts w:ascii="Times New Roman" w:hAnsi="Times New Roman"/>
          <w:color w:val="000000"/>
          <w:sz w:val="24"/>
          <w:szCs w:val="24"/>
        </w:rPr>
        <w:t xml:space="preserve"> neketina rengti susitikimo su tiekėjais dėl </w:t>
      </w:r>
      <w:r w:rsidR="00EB1070" w:rsidRPr="00DE5576">
        <w:rPr>
          <w:rFonts w:ascii="Times New Roman" w:hAnsi="Times New Roman"/>
          <w:color w:val="000000"/>
          <w:sz w:val="24"/>
          <w:szCs w:val="24"/>
        </w:rPr>
        <w:t>P</w:t>
      </w:r>
      <w:r w:rsidR="009876ED" w:rsidRPr="00DE5576">
        <w:rPr>
          <w:rFonts w:ascii="Times New Roman" w:hAnsi="Times New Roman"/>
          <w:color w:val="000000"/>
          <w:sz w:val="24"/>
          <w:szCs w:val="24"/>
        </w:rPr>
        <w:t>irkimo dokumentų paaiškinimo.</w:t>
      </w:r>
    </w:p>
    <w:p w14:paraId="24C6874C" w14:textId="7C1EABB9" w:rsidR="009876ED" w:rsidRPr="00DE5576" w:rsidRDefault="009876ED" w:rsidP="00A33E9A">
      <w:pPr>
        <w:pStyle w:val="Sraopastraipa"/>
        <w:numPr>
          <w:ilvl w:val="1"/>
          <w:numId w:val="10"/>
        </w:numPr>
        <w:ind w:left="0" w:firstLine="567"/>
        <w:rPr>
          <w:rFonts w:ascii="Times New Roman" w:hAnsi="Times New Roman"/>
          <w:color w:val="000000"/>
          <w:sz w:val="24"/>
          <w:szCs w:val="24"/>
        </w:rPr>
      </w:pPr>
      <w:r w:rsidRPr="00DE5576">
        <w:rPr>
          <w:rFonts w:ascii="Times New Roman" w:hAnsi="Times New Roman"/>
          <w:color w:val="000000"/>
          <w:sz w:val="24"/>
          <w:szCs w:val="24"/>
        </w:rPr>
        <w:t xml:space="preserve">Bet kuris paaiškinimas/patikslinimas yra laikomas neatskiriama </w:t>
      </w:r>
      <w:r w:rsidR="00EB1070" w:rsidRPr="00DE5576">
        <w:rPr>
          <w:rFonts w:ascii="Times New Roman" w:hAnsi="Times New Roman"/>
          <w:color w:val="000000"/>
          <w:sz w:val="24"/>
          <w:szCs w:val="24"/>
        </w:rPr>
        <w:t>P</w:t>
      </w:r>
      <w:r w:rsidRPr="00DE5576">
        <w:rPr>
          <w:rFonts w:ascii="Times New Roman" w:hAnsi="Times New Roman"/>
          <w:color w:val="000000"/>
          <w:sz w:val="24"/>
          <w:szCs w:val="24"/>
        </w:rPr>
        <w:t>irkimo dokumentų dalimi.</w:t>
      </w:r>
    </w:p>
    <w:p w14:paraId="335D79CA" w14:textId="77777777" w:rsidR="009876ED" w:rsidRPr="00DE5576" w:rsidRDefault="009876ED" w:rsidP="00A33E9A">
      <w:pPr>
        <w:autoSpaceDN/>
        <w:jc w:val="both"/>
        <w:rPr>
          <w:color w:val="000000"/>
          <w:szCs w:val="24"/>
        </w:rPr>
      </w:pPr>
    </w:p>
    <w:p w14:paraId="12243B6A" w14:textId="2ECBAC67" w:rsidR="0055435B" w:rsidRPr="00DE5576" w:rsidRDefault="0055435B" w:rsidP="00A33E9A">
      <w:pPr>
        <w:pStyle w:val="Antrat1"/>
        <w:ind w:left="0" w:firstLine="0"/>
        <w:rPr>
          <w:szCs w:val="24"/>
        </w:rPr>
      </w:pPr>
      <w:bookmarkStart w:id="20" w:name="part_3564f4b26a1043d2aa248de27adb5b91"/>
      <w:bookmarkStart w:id="21" w:name="part_9789d20abb134b6ca15bb9deabaa5851"/>
      <w:bookmarkStart w:id="22" w:name="part_7ba04502345444da919e64f30d8ad190"/>
      <w:bookmarkStart w:id="23" w:name="part_37225e061116451a9f29cbc3813707a2"/>
      <w:bookmarkStart w:id="24" w:name="part_cd417b44a07840f0b2b2c1ad61efdef2"/>
      <w:bookmarkStart w:id="25" w:name="part_9f7a2a70009e43209d866d84bf9a6e13"/>
      <w:bookmarkStart w:id="26" w:name="part_cc5c95c83f4f440093bce92c75c10707"/>
      <w:bookmarkStart w:id="27" w:name="_Toc497119268"/>
      <w:bookmarkEnd w:id="20"/>
      <w:bookmarkEnd w:id="21"/>
      <w:bookmarkEnd w:id="22"/>
      <w:bookmarkEnd w:id="23"/>
      <w:bookmarkEnd w:id="24"/>
      <w:bookmarkEnd w:id="25"/>
      <w:bookmarkEnd w:id="26"/>
      <w:r w:rsidRPr="00DE5576">
        <w:rPr>
          <w:szCs w:val="24"/>
        </w:rPr>
        <w:lastRenderedPageBreak/>
        <w:t>PASIŪLYMŲ ŠIFRAVIMAS</w:t>
      </w:r>
      <w:bookmarkEnd w:id="27"/>
    </w:p>
    <w:p w14:paraId="13081FA9" w14:textId="77777777" w:rsidR="0055435B" w:rsidRPr="00DE5576" w:rsidRDefault="0055435B" w:rsidP="00A33E9A">
      <w:pPr>
        <w:jc w:val="center"/>
        <w:rPr>
          <w:szCs w:val="24"/>
        </w:rPr>
      </w:pPr>
    </w:p>
    <w:p w14:paraId="39B35B2E"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30BDC3CF" w14:textId="56A1AF9A" w:rsidR="0055435B" w:rsidRPr="00DE5576" w:rsidRDefault="0055435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Tiekėjo teikiamas pasiūlymas gali būti užšifruojamas. Tiekėjas, nusprendęs pateikti užšifruotą pasiūlymą turi:</w:t>
      </w:r>
    </w:p>
    <w:p w14:paraId="7B0DBCB4" w14:textId="13DA8C07"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sz w:val="24"/>
          <w:szCs w:val="24"/>
        </w:rPr>
        <w:t>iki pasiūlymų pateikimo termino pabaigos naudodamasis CVP IS priemonėmis pateikti užšifruotą pasiūlymą (užšifruojamas visas pasiūlymas arba pasiūlymo dokumentas, kuriame nurodyta pasiūlymo kaina).</w:t>
      </w:r>
    </w:p>
    <w:p w14:paraId="590D43CB" w14:textId="2CA743B6"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sz w:val="24"/>
          <w:szCs w:val="24"/>
        </w:rPr>
        <w:t xml:space="preserve">iki susipažinimo su pasiūlymais procedūros (posėdžio) pradžios CVP IS susirašinėjimo priemonėmis pateikti slaptažodį, su kuriuo </w:t>
      </w:r>
      <w:r w:rsidR="005213CD" w:rsidRPr="00DE5576">
        <w:rPr>
          <w:rFonts w:ascii="Times New Roman" w:hAnsi="Times New Roman"/>
          <w:kern w:val="16"/>
          <w:sz w:val="24"/>
          <w:szCs w:val="24"/>
          <w:lang w:eastAsia="ar-SA"/>
        </w:rPr>
        <w:t>Perkantysis subjektas</w:t>
      </w:r>
      <w:r w:rsidR="005213CD" w:rsidRPr="00DE5576">
        <w:rPr>
          <w:rFonts w:ascii="Times New Roman" w:hAnsi="Times New Roman"/>
          <w:sz w:val="24"/>
          <w:szCs w:val="24"/>
        </w:rPr>
        <w:t xml:space="preserve"> </w:t>
      </w:r>
      <w:r w:rsidRPr="00DE5576">
        <w:rPr>
          <w:rFonts w:ascii="Times New Roman" w:hAnsi="Times New Roman"/>
          <w:sz w:val="24"/>
          <w:szCs w:val="24"/>
        </w:rPr>
        <w:t>gali iššifruoti pateiktą pasiūlymą. Iškilus CVP IS techninėms problemoms, kai tiekėjas neturi galimybės pateikti slaptažodžio per CVP IS susirašinėjimo priemones, tiekėjas turi teisę slaptažodį pateikti kitomis priemonėmis pasirinktinai: Perkančio</w:t>
      </w:r>
      <w:r w:rsidR="005213CD" w:rsidRPr="00DE5576">
        <w:rPr>
          <w:rFonts w:ascii="Times New Roman" w:hAnsi="Times New Roman"/>
          <w:sz w:val="24"/>
          <w:szCs w:val="24"/>
        </w:rPr>
        <w:t>jo</w:t>
      </w:r>
      <w:r w:rsidRPr="00DE5576">
        <w:rPr>
          <w:rFonts w:ascii="Times New Roman" w:hAnsi="Times New Roman"/>
          <w:sz w:val="24"/>
          <w:szCs w:val="24"/>
        </w:rPr>
        <w:t xml:space="preserve"> </w:t>
      </w:r>
      <w:r w:rsidR="005213CD" w:rsidRPr="00DE5576">
        <w:rPr>
          <w:rFonts w:ascii="Times New Roman" w:hAnsi="Times New Roman"/>
          <w:sz w:val="24"/>
          <w:szCs w:val="24"/>
        </w:rPr>
        <w:t>subjekto</w:t>
      </w:r>
      <w:r w:rsidRPr="00DE5576">
        <w:rPr>
          <w:rFonts w:ascii="Times New Roman" w:hAnsi="Times New Roman"/>
          <w:sz w:val="24"/>
          <w:szCs w:val="24"/>
        </w:rPr>
        <w:t xml:space="preserve"> oficialiu elektroniniu paštu</w:t>
      </w:r>
      <w:r w:rsidR="00924D72">
        <w:rPr>
          <w:rFonts w:ascii="Times New Roman" w:hAnsi="Times New Roman"/>
          <w:sz w:val="24"/>
          <w:szCs w:val="24"/>
        </w:rPr>
        <w:t xml:space="preserve"> </w:t>
      </w:r>
      <w:r w:rsidRPr="00DE5576">
        <w:rPr>
          <w:rFonts w:ascii="Times New Roman" w:hAnsi="Times New Roman"/>
          <w:sz w:val="24"/>
          <w:szCs w:val="24"/>
        </w:rPr>
        <w:t>arba raštu. Tokiu atveju tiekėjas turėtų būti aktyvus ir įsitikinti, kad pateiktas slaptažodis laiku pasiekė adresatą (pavyzdžiui, susisiekęs su Perkan</w:t>
      </w:r>
      <w:r w:rsidR="005213CD" w:rsidRPr="00DE5576">
        <w:rPr>
          <w:rFonts w:ascii="Times New Roman" w:hAnsi="Times New Roman"/>
          <w:sz w:val="24"/>
          <w:szCs w:val="24"/>
        </w:rPr>
        <w:t>čiuoju</w:t>
      </w:r>
      <w:r w:rsidRPr="00DE5576">
        <w:rPr>
          <w:rFonts w:ascii="Times New Roman" w:hAnsi="Times New Roman"/>
          <w:sz w:val="24"/>
          <w:szCs w:val="24"/>
        </w:rPr>
        <w:t xml:space="preserve"> </w:t>
      </w:r>
      <w:r w:rsidR="005213CD" w:rsidRPr="00DE5576">
        <w:rPr>
          <w:rFonts w:ascii="Times New Roman" w:hAnsi="Times New Roman"/>
          <w:sz w:val="24"/>
          <w:szCs w:val="24"/>
        </w:rPr>
        <w:t>subjektu</w:t>
      </w:r>
      <w:r w:rsidRPr="00DE5576">
        <w:rPr>
          <w:rFonts w:ascii="Times New Roman" w:hAnsi="Times New Roman"/>
          <w:sz w:val="24"/>
          <w:szCs w:val="24"/>
        </w:rPr>
        <w:t xml:space="preserve"> oficialiu jos telefonu ir (arba) kitais būdais).</w:t>
      </w:r>
    </w:p>
    <w:p w14:paraId="6CEEAD11" w14:textId="423A9D4B"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 xml:space="preserve">Tiekėjui užšifravus visą pasiūlymą ir iki susipažinimo su pasiūlymais procedūros (posėdžio) pradžios nepateikus (dėl jo paties kaltės) slaptažodžio arba pateikus neteisingą slaptažodį, kuriuo naudodamasis </w:t>
      </w:r>
      <w:r w:rsidR="00B21BCC" w:rsidRPr="00DE5576">
        <w:rPr>
          <w:rFonts w:ascii="Times New Roman" w:hAnsi="Times New Roman"/>
          <w:color w:val="000000"/>
          <w:sz w:val="24"/>
          <w:szCs w:val="24"/>
        </w:rPr>
        <w:t>Perkantysis subjektas</w:t>
      </w:r>
      <w:r w:rsidRPr="00DE5576">
        <w:rPr>
          <w:rFonts w:ascii="Times New Roman" w:hAnsi="Times New Roman"/>
          <w:color w:val="000000"/>
          <w:sz w:val="24"/>
          <w:szCs w:val="24"/>
        </w:rPr>
        <w:t xml:space="preserve"> negalėjo iššifruoti pasiūlymo, pasiūlymas laikomas nepateiktu ir nėra vertinamas. Jeigu nurodytu atveju tiekėjas užšifravo tik pasiūlymo dokumentą, kuriame nurodyta pasiūlymo kaina, o kitus pasiūlymo dokumentus pateikė neužšifruotus – </w:t>
      </w:r>
      <w:r w:rsidR="005213CD" w:rsidRPr="00DE5576">
        <w:rPr>
          <w:rFonts w:ascii="Times New Roman" w:hAnsi="Times New Roman"/>
          <w:kern w:val="16"/>
          <w:sz w:val="24"/>
          <w:szCs w:val="24"/>
          <w:lang w:eastAsia="ar-SA"/>
        </w:rPr>
        <w:t>Perkantysis subjektas</w:t>
      </w:r>
      <w:r w:rsidRPr="00DE5576">
        <w:rPr>
          <w:rFonts w:ascii="Times New Roman" w:hAnsi="Times New Roman"/>
          <w:color w:val="000000"/>
          <w:sz w:val="24"/>
          <w:szCs w:val="24"/>
        </w:rPr>
        <w:t xml:space="preserve"> tiekėjo pasiūlymą atmeta kaip neatitinkantį pirkimo dokumentuose nustatytų reikalavimų (tiekėjas nepateikė pasiūlymo kainos).</w:t>
      </w:r>
    </w:p>
    <w:p w14:paraId="1B725BB7" w14:textId="77777777" w:rsidR="0055435B" w:rsidRPr="00DE5576" w:rsidRDefault="0055435B" w:rsidP="00A33E9A">
      <w:pPr>
        <w:autoSpaceDE w:val="0"/>
        <w:adjustRightInd w:val="0"/>
        <w:jc w:val="both"/>
        <w:rPr>
          <w:color w:val="000000"/>
          <w:szCs w:val="24"/>
        </w:rPr>
      </w:pPr>
    </w:p>
    <w:p w14:paraId="0D353CBF" w14:textId="77777777" w:rsidR="0055435B" w:rsidRPr="00DE5576" w:rsidRDefault="0055435B" w:rsidP="00A33E9A">
      <w:pPr>
        <w:pStyle w:val="Antrat1"/>
        <w:ind w:left="0" w:firstLine="0"/>
        <w:rPr>
          <w:szCs w:val="24"/>
        </w:rPr>
      </w:pPr>
      <w:bookmarkStart w:id="28" w:name="_Toc497119269"/>
      <w:r w:rsidRPr="00DE5576">
        <w:rPr>
          <w:szCs w:val="24"/>
        </w:rPr>
        <w:t>PASIŪLYMŲ KONFIDENCIALUMAS IR SUPAŽINDINIMAS SU KITŲ TIEKĖJŲ PASIŪLYMAIS</w:t>
      </w:r>
      <w:bookmarkEnd w:id="28"/>
    </w:p>
    <w:p w14:paraId="4E6826E1" w14:textId="77777777" w:rsidR="0055435B" w:rsidRPr="00DE5576" w:rsidRDefault="0055435B" w:rsidP="00A33E9A">
      <w:pPr>
        <w:autoSpaceDE w:val="0"/>
        <w:adjustRightInd w:val="0"/>
        <w:ind w:firstLine="567"/>
        <w:jc w:val="center"/>
        <w:rPr>
          <w:color w:val="000000"/>
          <w:szCs w:val="24"/>
        </w:rPr>
      </w:pPr>
    </w:p>
    <w:p w14:paraId="0CA8681F"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33AF33B2" w14:textId="150C3F2D" w:rsidR="0055435B" w:rsidRPr="00DE5576" w:rsidRDefault="0055435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 xml:space="preserve">Tiekėjas pasiūlyme turi nurodyti, kokia pasiūlyme pateikta informacija yra konfidenciali, jei tokia yra. Konfidencialius dokumentus tiekėjas nurodo pasiūlymo formoje, parengtoje pagal </w:t>
      </w:r>
      <w:r w:rsidR="00EB1070" w:rsidRPr="00DE5576">
        <w:rPr>
          <w:rFonts w:ascii="Times New Roman" w:hAnsi="Times New Roman"/>
          <w:sz w:val="24"/>
          <w:szCs w:val="24"/>
        </w:rPr>
        <w:t>P</w:t>
      </w:r>
      <w:r w:rsidRPr="00DE5576">
        <w:rPr>
          <w:rFonts w:ascii="Times New Roman" w:hAnsi="Times New Roman"/>
          <w:sz w:val="24"/>
          <w:szCs w:val="24"/>
        </w:rPr>
        <w:t>irkimo sąlygų</w:t>
      </w:r>
      <w:r w:rsidR="006B5959" w:rsidRPr="00DE5576">
        <w:rPr>
          <w:rFonts w:ascii="Times New Roman" w:hAnsi="Times New Roman"/>
          <w:sz w:val="24"/>
          <w:szCs w:val="24"/>
        </w:rPr>
        <w:t xml:space="preserve"> </w:t>
      </w:r>
      <w:r w:rsidR="00B21BCC" w:rsidRPr="00411B3F">
        <w:rPr>
          <w:rFonts w:ascii="Times New Roman" w:hAnsi="Times New Roman"/>
          <w:sz w:val="24"/>
          <w:szCs w:val="24"/>
        </w:rPr>
        <w:t>2</w:t>
      </w:r>
      <w:r w:rsidRPr="00411B3F">
        <w:rPr>
          <w:rFonts w:ascii="Times New Roman" w:hAnsi="Times New Roman"/>
          <w:sz w:val="24"/>
          <w:szCs w:val="24"/>
        </w:rPr>
        <w:t xml:space="preserve"> priedą.</w:t>
      </w:r>
      <w:r w:rsidRPr="00DE5576">
        <w:rPr>
          <w:rFonts w:ascii="Times New Roman" w:hAnsi="Times New Roman"/>
          <w:sz w:val="24"/>
          <w:szCs w:val="24"/>
        </w:rPr>
        <w:t xml:space="preserve"> Tiekėjo pasiūlymas turi būti teikiamas aiškiai pasiūlymo formoje nurodant, kurios pasiūlymo dalys yra konfidencialios, kadangi laimėjusio tiekėjo pasiūlymas ir </w:t>
      </w:r>
      <w:r w:rsidR="00EB1070" w:rsidRPr="00DE5576">
        <w:rPr>
          <w:rFonts w:ascii="Times New Roman" w:hAnsi="Times New Roman"/>
          <w:sz w:val="24"/>
          <w:szCs w:val="24"/>
        </w:rPr>
        <w:t xml:space="preserve">pirkimo </w:t>
      </w:r>
      <w:r w:rsidRPr="00DE5576">
        <w:rPr>
          <w:rFonts w:ascii="Times New Roman" w:hAnsi="Times New Roman"/>
          <w:sz w:val="24"/>
          <w:szCs w:val="24"/>
        </w:rPr>
        <w:t>sutartis bei jos pakeitimai teisės aktų nustatyta tvarka viešinami CVP IS.</w:t>
      </w:r>
    </w:p>
    <w:p w14:paraId="635F039C" w14:textId="77777777" w:rsidR="0055435B" w:rsidRPr="00DE5576" w:rsidRDefault="0055435B" w:rsidP="00A33E9A">
      <w:pPr>
        <w:pStyle w:val="Sraopastraipa"/>
        <w:numPr>
          <w:ilvl w:val="1"/>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Konfidencialia informacija, kurią tiekėjas nurodo pasiūlymo formoje, gali būti, įskaitant, bet neapsiribojant, komercinė (gamybinė) paslaptis ir konfidencialieji pasiūlymų aspektai. Konfidencialia negalima laikyti informacijos:</w:t>
      </w:r>
    </w:p>
    <w:p w14:paraId="4F1A709B" w14:textId="77777777"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jeigu tai pažeistų įstatymus, nustatančius informacijos atskleidimo ar teisės gauti informaciją reikalavimus, ir šių įstatymų įgyvendinamuosius teisės aktus.</w:t>
      </w:r>
    </w:p>
    <w:p w14:paraId="445ECA97" w14:textId="5101067E"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color w:val="000000"/>
          <w:sz w:val="24"/>
          <w:szCs w:val="24"/>
        </w:rPr>
        <w:t xml:space="preserve">jeigu tai pažeistų </w:t>
      </w:r>
      <w:r w:rsidR="00A07EAB" w:rsidRPr="00DE5576">
        <w:rPr>
          <w:rFonts w:ascii="Times New Roman" w:hAnsi="Times New Roman"/>
          <w:color w:val="000000"/>
          <w:sz w:val="24"/>
          <w:szCs w:val="24"/>
        </w:rPr>
        <w:t>Į</w:t>
      </w:r>
      <w:r w:rsidRPr="00DE5576">
        <w:rPr>
          <w:rFonts w:ascii="Times New Roman" w:hAnsi="Times New Roman"/>
          <w:color w:val="000000"/>
          <w:sz w:val="24"/>
          <w:szCs w:val="24"/>
        </w:rPr>
        <w:t xml:space="preserve">statymo </w:t>
      </w:r>
      <w:r w:rsidR="00A07EAB" w:rsidRPr="00DE5576">
        <w:rPr>
          <w:rFonts w:ascii="Times New Roman" w:hAnsi="Times New Roman"/>
          <w:color w:val="000000"/>
          <w:sz w:val="24"/>
          <w:szCs w:val="24"/>
        </w:rPr>
        <w:t>46</w:t>
      </w:r>
      <w:r w:rsidRPr="00DE5576">
        <w:rPr>
          <w:rFonts w:ascii="Times New Roman" w:hAnsi="Times New Roman"/>
          <w:color w:val="000000"/>
          <w:sz w:val="24"/>
          <w:szCs w:val="24"/>
        </w:rPr>
        <w:t xml:space="preserve"> ir </w:t>
      </w:r>
      <w:r w:rsidR="00A07EAB" w:rsidRPr="00DE5576">
        <w:rPr>
          <w:rFonts w:ascii="Times New Roman" w:hAnsi="Times New Roman"/>
          <w:color w:val="000000"/>
          <w:sz w:val="24"/>
          <w:szCs w:val="24"/>
        </w:rPr>
        <w:t>6</w:t>
      </w:r>
      <w:r w:rsidRPr="00DE5576">
        <w:rPr>
          <w:rFonts w:ascii="Times New Roman" w:hAnsi="Times New Roman"/>
          <w:color w:val="000000"/>
          <w:sz w:val="24"/>
          <w:szCs w:val="24"/>
        </w:rPr>
        <w:t>8 straipsniuose nustatytus reikalavimus dėl paskelbimo apie sudarytą pirkimo sutartį, kandidatų ir dalyvių informavimo, įskaitant informaciją apie pasiūlyme nurodytą prekių, paslaugų ar darbų kainą, išskyrus jos sudedamąsias dalis.</w:t>
      </w:r>
    </w:p>
    <w:p w14:paraId="038EEC5C" w14:textId="77777777"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sz w:val="24"/>
          <w:szCs w:val="24"/>
        </w:rPr>
        <w:t>pateiktos tiekėjų pašalinimo pagrindų nebuvimą, atitiktį kvalifikacijos reikalavimams, kokybės vadybos sistemos ir aplinkos apsaugos vadybos sistemos standartams patvirtinančiuose dokumentuose, išskyrus informaciją, kurią atskleidus būtų pažeisti Lietuvos Respublikos asmens duomenų teisinės apsaugos įstatymo reikalavimai ar tiekėjo įsipareigojimai pagal su trečiaisiais asmenimis sudarytas sutartis.</w:t>
      </w:r>
    </w:p>
    <w:p w14:paraId="1D0E2F4F" w14:textId="6137C5D6" w:rsidR="0055435B" w:rsidRPr="00DE5576" w:rsidRDefault="0055435B" w:rsidP="00A33E9A">
      <w:pPr>
        <w:pStyle w:val="Sraopastraipa"/>
        <w:numPr>
          <w:ilvl w:val="2"/>
          <w:numId w:val="10"/>
        </w:numPr>
        <w:autoSpaceDE w:val="0"/>
        <w:adjustRightInd w:val="0"/>
        <w:ind w:left="0" w:firstLine="567"/>
        <w:rPr>
          <w:rFonts w:ascii="Times New Roman" w:hAnsi="Times New Roman"/>
          <w:color w:val="000000"/>
          <w:sz w:val="24"/>
          <w:szCs w:val="24"/>
        </w:rPr>
      </w:pPr>
      <w:r w:rsidRPr="00DE5576">
        <w:rPr>
          <w:rFonts w:ascii="Times New Roman" w:hAnsi="Times New Roman"/>
          <w:sz w:val="24"/>
          <w:szCs w:val="24"/>
        </w:rPr>
        <w:t>informacija apie pasitelktus ūkio subjektus, kurių pajėgumais remiasi tiekėjas, ir subteikėjus, išskyrus informaciją, kurią atskleidus būtų pažeisti Asmens duomenų teisinės apsaugos įstatymo reikalavimai.</w:t>
      </w:r>
    </w:p>
    <w:p w14:paraId="4439B1C8" w14:textId="11E06250" w:rsidR="0055435B" w:rsidRPr="00DE5576" w:rsidRDefault="0055435B" w:rsidP="00A33E9A">
      <w:pPr>
        <w:pStyle w:val="Betarp1"/>
        <w:numPr>
          <w:ilvl w:val="1"/>
          <w:numId w:val="10"/>
        </w:numPr>
        <w:ind w:left="0" w:firstLine="567"/>
        <w:jc w:val="both"/>
        <w:rPr>
          <w:sz w:val="24"/>
          <w:szCs w:val="24"/>
        </w:rPr>
      </w:pPr>
      <w:r w:rsidRPr="00DE5576">
        <w:rPr>
          <w:color w:val="000000"/>
          <w:sz w:val="24"/>
          <w:szCs w:val="24"/>
        </w:rPr>
        <w:t xml:space="preserve">Ne vėliau kaip per 6 (šešis) mėnesius nuo </w:t>
      </w:r>
      <w:r w:rsidR="00602FA3" w:rsidRPr="00DE5576">
        <w:rPr>
          <w:color w:val="000000"/>
          <w:sz w:val="24"/>
          <w:szCs w:val="24"/>
        </w:rPr>
        <w:t xml:space="preserve">pirkimo </w:t>
      </w:r>
      <w:r w:rsidRPr="00DE5576">
        <w:rPr>
          <w:color w:val="000000"/>
          <w:sz w:val="24"/>
          <w:szCs w:val="24"/>
        </w:rPr>
        <w:t>sutarties sudarymo</w:t>
      </w:r>
      <w:r w:rsidR="00602FA3" w:rsidRPr="00DE5576">
        <w:rPr>
          <w:color w:val="000000"/>
          <w:sz w:val="24"/>
          <w:szCs w:val="24"/>
        </w:rPr>
        <w:t>,</w:t>
      </w:r>
      <w:r w:rsidRPr="00DE5576">
        <w:rPr>
          <w:color w:val="000000"/>
          <w:sz w:val="24"/>
          <w:szCs w:val="24"/>
        </w:rPr>
        <w:t xml:space="preserve"> suinteresuoti dalyviai gali prašyti Perkančio</w:t>
      </w:r>
      <w:r w:rsidR="005213CD" w:rsidRPr="00DE5576">
        <w:rPr>
          <w:color w:val="000000"/>
          <w:sz w:val="24"/>
          <w:szCs w:val="24"/>
        </w:rPr>
        <w:t>j</w:t>
      </w:r>
      <w:r w:rsidRPr="00DE5576">
        <w:rPr>
          <w:color w:val="000000"/>
          <w:sz w:val="24"/>
          <w:szCs w:val="24"/>
        </w:rPr>
        <w:t xml:space="preserve">o </w:t>
      </w:r>
      <w:r w:rsidR="005213CD" w:rsidRPr="00DE5576">
        <w:rPr>
          <w:color w:val="000000"/>
          <w:sz w:val="24"/>
          <w:szCs w:val="24"/>
        </w:rPr>
        <w:t>subjekto</w:t>
      </w:r>
      <w:r w:rsidRPr="00DE5576">
        <w:rPr>
          <w:color w:val="000000"/>
          <w:sz w:val="24"/>
          <w:szCs w:val="24"/>
        </w:rPr>
        <w:t xml:space="preserve"> supažindinti juos su </w:t>
      </w:r>
      <w:r w:rsidR="00602FA3" w:rsidRPr="00DE5576">
        <w:rPr>
          <w:color w:val="000000"/>
          <w:sz w:val="24"/>
          <w:szCs w:val="24"/>
        </w:rPr>
        <w:t xml:space="preserve">Pirkimą </w:t>
      </w:r>
      <w:r w:rsidRPr="00DE5576">
        <w:rPr>
          <w:color w:val="000000"/>
          <w:sz w:val="24"/>
          <w:szCs w:val="24"/>
        </w:rPr>
        <w:lastRenderedPageBreak/>
        <w:t xml:space="preserve">laimėjusio tiekėjo pasiūlymu. </w:t>
      </w:r>
      <w:r w:rsidR="005213CD" w:rsidRPr="00DE5576">
        <w:rPr>
          <w:kern w:val="16"/>
          <w:sz w:val="24"/>
          <w:szCs w:val="24"/>
          <w:lang w:eastAsia="ar-SA"/>
        </w:rPr>
        <w:t>Perkantysis subjektas</w:t>
      </w:r>
      <w:r w:rsidR="00602FA3" w:rsidRPr="00DE5576">
        <w:rPr>
          <w:kern w:val="16"/>
          <w:sz w:val="24"/>
          <w:szCs w:val="24"/>
          <w:lang w:eastAsia="ar-SA"/>
        </w:rPr>
        <w:t>,</w:t>
      </w:r>
      <w:r w:rsidR="005213CD" w:rsidRPr="00DE5576">
        <w:rPr>
          <w:color w:val="000000"/>
          <w:sz w:val="24"/>
          <w:szCs w:val="24"/>
        </w:rPr>
        <w:t xml:space="preserve"> </w:t>
      </w:r>
      <w:r w:rsidRPr="00DE5576">
        <w:rPr>
          <w:color w:val="000000"/>
          <w:sz w:val="24"/>
          <w:szCs w:val="24"/>
        </w:rPr>
        <w:t xml:space="preserve">nurodytu laikotarpiu </w:t>
      </w:r>
      <w:r w:rsidR="00602FA3" w:rsidRPr="00DE5576">
        <w:rPr>
          <w:color w:val="000000"/>
          <w:sz w:val="24"/>
          <w:szCs w:val="24"/>
        </w:rPr>
        <w:t xml:space="preserve">gavęs </w:t>
      </w:r>
      <w:r w:rsidRPr="00DE5576">
        <w:rPr>
          <w:color w:val="000000"/>
          <w:sz w:val="24"/>
          <w:szCs w:val="24"/>
        </w:rPr>
        <w:t xml:space="preserve">suinteresuoto dalyvio prašymą, leidžia jam susipažinti su </w:t>
      </w:r>
      <w:r w:rsidR="00602FA3" w:rsidRPr="00DE5576">
        <w:rPr>
          <w:color w:val="000000"/>
          <w:sz w:val="24"/>
          <w:szCs w:val="24"/>
        </w:rPr>
        <w:t xml:space="preserve">Pirkimą </w:t>
      </w:r>
      <w:r w:rsidRPr="00DE5576">
        <w:rPr>
          <w:color w:val="000000"/>
          <w:sz w:val="24"/>
          <w:szCs w:val="24"/>
        </w:rPr>
        <w:t>laimėjusio tiekėjo pasiūlymu, tačiau negali atskleisti informacijos, kurią tiekėjai, nepažeisdami šio skyriaus 1</w:t>
      </w:r>
      <w:r w:rsidR="00EA123C" w:rsidRPr="00DE5576">
        <w:rPr>
          <w:color w:val="000000"/>
          <w:sz w:val="24"/>
          <w:szCs w:val="24"/>
        </w:rPr>
        <w:t>2</w:t>
      </w:r>
      <w:r w:rsidRPr="00DE5576">
        <w:rPr>
          <w:color w:val="000000"/>
          <w:sz w:val="24"/>
          <w:szCs w:val="24"/>
        </w:rPr>
        <w:t>.2. punkto nuostatų, nurodė kaip konfidencialią.</w:t>
      </w:r>
    </w:p>
    <w:p w14:paraId="74661574" w14:textId="1BBBFE54" w:rsidR="0055435B" w:rsidRPr="00DE5576" w:rsidRDefault="0055435B" w:rsidP="00A33E9A">
      <w:pPr>
        <w:pStyle w:val="Betarp1"/>
        <w:numPr>
          <w:ilvl w:val="1"/>
          <w:numId w:val="10"/>
        </w:numPr>
        <w:ind w:left="0" w:firstLine="567"/>
        <w:jc w:val="both"/>
        <w:rPr>
          <w:sz w:val="24"/>
          <w:szCs w:val="24"/>
        </w:rPr>
      </w:pPr>
      <w:r w:rsidRPr="00DE5576">
        <w:rPr>
          <w:color w:val="000000"/>
          <w:sz w:val="24"/>
          <w:szCs w:val="24"/>
        </w:rPr>
        <w:t xml:space="preserve">Jeigu </w:t>
      </w:r>
      <w:r w:rsidR="009D1FDD" w:rsidRPr="00DE5576">
        <w:rPr>
          <w:color w:val="000000"/>
          <w:sz w:val="24"/>
          <w:szCs w:val="24"/>
        </w:rPr>
        <w:t>Perkančiajam subjektui</w:t>
      </w:r>
      <w:r w:rsidRPr="00DE5576">
        <w:rPr>
          <w:color w:val="000000"/>
          <w:sz w:val="24"/>
          <w:szCs w:val="24"/>
        </w:rPr>
        <w:t xml:space="preserve"> kyla abejonių dėl tiekėjo pasiūlyme nurodytos informacijos konfidencialumo, ji</w:t>
      </w:r>
      <w:r w:rsidR="00602FA3" w:rsidRPr="00DE5576">
        <w:rPr>
          <w:color w:val="000000"/>
          <w:sz w:val="24"/>
          <w:szCs w:val="24"/>
        </w:rPr>
        <w:t>s</w:t>
      </w:r>
      <w:r w:rsidRPr="00DE5576">
        <w:rPr>
          <w:color w:val="000000"/>
          <w:sz w:val="24"/>
          <w:szCs w:val="24"/>
        </w:rPr>
        <w:t xml:space="preserve"> prašo tiekėjo įrodyti, kodėl nurodyta informacija yra konfidenciali. Jeigu tiekėjas per </w:t>
      </w:r>
      <w:r w:rsidR="005213CD" w:rsidRPr="00DE5576">
        <w:rPr>
          <w:kern w:val="16"/>
          <w:sz w:val="24"/>
          <w:szCs w:val="24"/>
          <w:lang w:eastAsia="ar-SA"/>
        </w:rPr>
        <w:t>Perkančiojo subjekto</w:t>
      </w:r>
      <w:r w:rsidR="005213CD" w:rsidRPr="00DE5576">
        <w:rPr>
          <w:color w:val="000000"/>
          <w:sz w:val="24"/>
          <w:szCs w:val="24"/>
        </w:rPr>
        <w:t xml:space="preserve"> </w:t>
      </w:r>
      <w:r w:rsidRPr="00DE5576">
        <w:rPr>
          <w:color w:val="000000"/>
          <w:sz w:val="24"/>
          <w:szCs w:val="24"/>
        </w:rPr>
        <w:t xml:space="preserve">nurodytą terminą, kuris nustatomas ne trumpesnis kaip </w:t>
      </w:r>
      <w:r w:rsidR="00281C91" w:rsidRPr="00DE5576">
        <w:rPr>
          <w:color w:val="000000"/>
          <w:sz w:val="24"/>
          <w:szCs w:val="24"/>
        </w:rPr>
        <w:t>3</w:t>
      </w:r>
      <w:r w:rsidRPr="00DE5576">
        <w:rPr>
          <w:color w:val="000000"/>
          <w:sz w:val="24"/>
          <w:szCs w:val="24"/>
        </w:rPr>
        <w:t xml:space="preserve"> (</w:t>
      </w:r>
      <w:r w:rsidR="00281C91" w:rsidRPr="00DE5576">
        <w:rPr>
          <w:color w:val="000000"/>
          <w:sz w:val="24"/>
          <w:szCs w:val="24"/>
        </w:rPr>
        <w:t>trys</w:t>
      </w:r>
      <w:r w:rsidRPr="00DE5576">
        <w:rPr>
          <w:color w:val="000000"/>
          <w:sz w:val="24"/>
          <w:szCs w:val="24"/>
        </w:rPr>
        <w:t>) darbo dienos, nepateikia tokių įrodymų arba pateikia netinkamus įrodymus, laikoma, kad tokia informacija yra nekonfidenciali. Tiekėjui nurodžius šio skyriaus 1</w:t>
      </w:r>
      <w:r w:rsidR="00EA123C" w:rsidRPr="00DE5576">
        <w:rPr>
          <w:color w:val="000000"/>
          <w:sz w:val="24"/>
          <w:szCs w:val="24"/>
        </w:rPr>
        <w:t>1</w:t>
      </w:r>
      <w:r w:rsidRPr="00DE5576">
        <w:rPr>
          <w:color w:val="000000"/>
          <w:sz w:val="24"/>
          <w:szCs w:val="24"/>
        </w:rPr>
        <w:t>.2.1. – 1</w:t>
      </w:r>
      <w:r w:rsidR="00EA123C" w:rsidRPr="00DE5576">
        <w:rPr>
          <w:color w:val="000000"/>
          <w:sz w:val="24"/>
          <w:szCs w:val="24"/>
        </w:rPr>
        <w:t>1</w:t>
      </w:r>
      <w:r w:rsidRPr="00DE5576">
        <w:rPr>
          <w:color w:val="000000"/>
          <w:sz w:val="24"/>
          <w:szCs w:val="24"/>
        </w:rPr>
        <w:t xml:space="preserve">.2.4. punktuose išvardytą informaciją kaip konfidencialią, </w:t>
      </w:r>
      <w:r w:rsidR="005213CD" w:rsidRPr="00DE5576">
        <w:rPr>
          <w:kern w:val="16"/>
          <w:sz w:val="24"/>
          <w:szCs w:val="24"/>
          <w:lang w:eastAsia="ar-SA"/>
        </w:rPr>
        <w:t>Perkantysis subjektas</w:t>
      </w:r>
      <w:r w:rsidR="005213CD" w:rsidRPr="00DE5576">
        <w:rPr>
          <w:color w:val="000000"/>
          <w:sz w:val="24"/>
          <w:szCs w:val="24"/>
        </w:rPr>
        <w:t xml:space="preserve"> </w:t>
      </w:r>
      <w:r w:rsidRPr="00DE5576">
        <w:rPr>
          <w:color w:val="000000"/>
          <w:sz w:val="24"/>
          <w:szCs w:val="24"/>
        </w:rPr>
        <w:t>turi teisę ją viešinti nesikreipiant į tiekėją papildomų įrodymų.</w:t>
      </w:r>
    </w:p>
    <w:p w14:paraId="0B51EE24" w14:textId="77777777" w:rsidR="0055435B" w:rsidRPr="00DE5576" w:rsidRDefault="0055435B" w:rsidP="00A33E9A">
      <w:pPr>
        <w:autoSpaceDE w:val="0"/>
        <w:adjustRightInd w:val="0"/>
        <w:ind w:firstLine="567"/>
        <w:jc w:val="both"/>
        <w:rPr>
          <w:color w:val="000000"/>
          <w:szCs w:val="24"/>
        </w:rPr>
      </w:pPr>
    </w:p>
    <w:p w14:paraId="61299D3D" w14:textId="77777777" w:rsidR="0055435B" w:rsidRPr="00DE5576" w:rsidRDefault="0055435B" w:rsidP="00A33E9A">
      <w:pPr>
        <w:pStyle w:val="Antrat1"/>
        <w:ind w:left="0" w:firstLine="0"/>
        <w:rPr>
          <w:szCs w:val="24"/>
        </w:rPr>
      </w:pPr>
      <w:bookmarkStart w:id="29" w:name="_Toc497119270"/>
      <w:r w:rsidRPr="00DE5576">
        <w:rPr>
          <w:szCs w:val="24"/>
        </w:rPr>
        <w:t>SUSIPAŽINIMO SU PASIŪLYMAIS PROCEDŪRA</w:t>
      </w:r>
      <w:bookmarkEnd w:id="29"/>
    </w:p>
    <w:p w14:paraId="148215EA" w14:textId="77777777" w:rsidR="0055435B" w:rsidRPr="00DE5576" w:rsidRDefault="0055435B" w:rsidP="00A33E9A">
      <w:pPr>
        <w:jc w:val="center"/>
        <w:rPr>
          <w:szCs w:val="24"/>
        </w:rPr>
      </w:pPr>
    </w:p>
    <w:p w14:paraId="5D8F62EF"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60D35C1D" w14:textId="5DB11B4A" w:rsidR="0055435B" w:rsidRPr="00DE5576" w:rsidRDefault="0055435B" w:rsidP="00A33E9A">
      <w:pPr>
        <w:pStyle w:val="Betarp1"/>
        <w:numPr>
          <w:ilvl w:val="1"/>
          <w:numId w:val="10"/>
        </w:numPr>
        <w:ind w:left="0" w:firstLine="567"/>
        <w:jc w:val="both"/>
        <w:rPr>
          <w:sz w:val="24"/>
          <w:szCs w:val="24"/>
        </w:rPr>
      </w:pPr>
      <w:r w:rsidRPr="00DE5576">
        <w:rPr>
          <w:sz w:val="24"/>
          <w:szCs w:val="24"/>
        </w:rPr>
        <w:t>Pradinis susipažinimas su tiekėjų pasiūlymais, gautais CVP IS priemonėmis</w:t>
      </w:r>
      <w:r w:rsidR="000F0680" w:rsidRPr="00DE5576">
        <w:rPr>
          <w:sz w:val="24"/>
          <w:szCs w:val="24"/>
        </w:rPr>
        <w:t>,</w:t>
      </w:r>
      <w:r w:rsidRPr="00DE5576">
        <w:rPr>
          <w:sz w:val="24"/>
          <w:szCs w:val="24"/>
        </w:rPr>
        <w:t xml:space="preserve"> prilyginamas vokų su pasiūlymais atplėšimui.</w:t>
      </w:r>
    </w:p>
    <w:p w14:paraId="2781B6F4" w14:textId="15983E3E" w:rsidR="0055435B" w:rsidRPr="00DE5576" w:rsidRDefault="0055435B" w:rsidP="00A33E9A">
      <w:pPr>
        <w:pStyle w:val="Betarp1"/>
        <w:numPr>
          <w:ilvl w:val="1"/>
          <w:numId w:val="10"/>
        </w:numPr>
        <w:ind w:left="0" w:firstLine="567"/>
        <w:jc w:val="both"/>
        <w:rPr>
          <w:sz w:val="24"/>
          <w:szCs w:val="24"/>
        </w:rPr>
      </w:pPr>
      <w:r w:rsidRPr="00DE5576">
        <w:rPr>
          <w:sz w:val="24"/>
          <w:szCs w:val="24"/>
        </w:rPr>
        <w:t xml:space="preserve">Susipažinimo su pasiūlymais posėdžio vieta, pradžios data, valanda ir minutė nurodyta skelbime apie </w:t>
      </w:r>
      <w:r w:rsidR="009168A9" w:rsidRPr="00DE5576">
        <w:rPr>
          <w:sz w:val="24"/>
          <w:szCs w:val="24"/>
        </w:rPr>
        <w:t>P</w:t>
      </w:r>
      <w:r w:rsidRPr="00DE5576">
        <w:rPr>
          <w:sz w:val="24"/>
          <w:szCs w:val="24"/>
        </w:rPr>
        <w:t xml:space="preserve">irkimą. </w:t>
      </w:r>
      <w:r w:rsidR="009168A9" w:rsidRPr="00DE5576">
        <w:rPr>
          <w:sz w:val="24"/>
          <w:szCs w:val="24"/>
        </w:rPr>
        <w:t>S</w:t>
      </w:r>
      <w:r w:rsidRPr="00DE5576">
        <w:rPr>
          <w:sz w:val="24"/>
          <w:szCs w:val="24"/>
        </w:rPr>
        <w:t xml:space="preserve">usipažinimo su </w:t>
      </w:r>
      <w:r w:rsidR="009168A9" w:rsidRPr="00DE5576">
        <w:rPr>
          <w:sz w:val="24"/>
          <w:szCs w:val="24"/>
        </w:rPr>
        <w:t xml:space="preserve">tiekėjų pateiktais </w:t>
      </w:r>
      <w:r w:rsidRPr="00DE5576">
        <w:rPr>
          <w:sz w:val="24"/>
          <w:szCs w:val="24"/>
        </w:rPr>
        <w:t xml:space="preserve">pasiūlymais </w:t>
      </w:r>
      <w:r w:rsidR="009168A9" w:rsidRPr="00DE5576">
        <w:rPr>
          <w:sz w:val="24"/>
          <w:szCs w:val="24"/>
        </w:rPr>
        <w:t xml:space="preserve">Komisijos </w:t>
      </w:r>
      <w:r w:rsidRPr="00DE5576">
        <w:rPr>
          <w:sz w:val="24"/>
          <w:szCs w:val="24"/>
        </w:rPr>
        <w:t xml:space="preserve">posėdis vyks adresu: </w:t>
      </w:r>
      <w:r w:rsidR="00113A46">
        <w:rPr>
          <w:sz w:val="24"/>
          <w:szCs w:val="24"/>
        </w:rPr>
        <w:t>Verslo</w:t>
      </w:r>
      <w:r w:rsidR="00DD363C" w:rsidRPr="00DE5576">
        <w:rPr>
          <w:sz w:val="24"/>
          <w:szCs w:val="24"/>
        </w:rPr>
        <w:t xml:space="preserve"> g. 1</w:t>
      </w:r>
      <w:r w:rsidR="00113A46">
        <w:rPr>
          <w:sz w:val="24"/>
          <w:szCs w:val="24"/>
        </w:rPr>
        <w:t>2</w:t>
      </w:r>
      <w:r w:rsidR="00DD363C" w:rsidRPr="00DE5576">
        <w:rPr>
          <w:sz w:val="24"/>
          <w:szCs w:val="24"/>
        </w:rPr>
        <w:t xml:space="preserve">, </w:t>
      </w:r>
      <w:r w:rsidR="00113A46">
        <w:rPr>
          <w:sz w:val="24"/>
          <w:szCs w:val="24"/>
        </w:rPr>
        <w:t>Šilutė</w:t>
      </w:r>
      <w:r w:rsidRPr="00DE5576">
        <w:rPr>
          <w:sz w:val="24"/>
          <w:szCs w:val="24"/>
        </w:rPr>
        <w:t xml:space="preserve">. Susipažinimo su pasiūlymais posėdyje tiekėjai </w:t>
      </w:r>
      <w:r w:rsidR="00892AF5" w:rsidRPr="00DE5576">
        <w:rPr>
          <w:sz w:val="24"/>
          <w:szCs w:val="24"/>
        </w:rPr>
        <w:t>ne</w:t>
      </w:r>
      <w:r w:rsidRPr="00DE5576">
        <w:rPr>
          <w:sz w:val="24"/>
          <w:szCs w:val="24"/>
        </w:rPr>
        <w:t>dalyvau</w:t>
      </w:r>
      <w:r w:rsidR="00892AF5" w:rsidRPr="00DE5576">
        <w:rPr>
          <w:sz w:val="24"/>
          <w:szCs w:val="24"/>
        </w:rPr>
        <w:t>ja</w:t>
      </w:r>
      <w:r w:rsidRPr="00DE5576">
        <w:rPr>
          <w:sz w:val="24"/>
          <w:szCs w:val="24"/>
        </w:rPr>
        <w:t xml:space="preserve">. Susipažinimo su pasiūlymais procedūra vykdoma </w:t>
      </w:r>
      <w:r w:rsidR="00EA123C" w:rsidRPr="00DE5576">
        <w:rPr>
          <w:sz w:val="24"/>
          <w:szCs w:val="24"/>
        </w:rPr>
        <w:t>Į</w:t>
      </w:r>
      <w:r w:rsidRPr="00DE5576">
        <w:rPr>
          <w:sz w:val="24"/>
          <w:szCs w:val="24"/>
        </w:rPr>
        <w:t xml:space="preserve">statymo </w:t>
      </w:r>
      <w:r w:rsidR="00EA123C" w:rsidRPr="00DE5576">
        <w:rPr>
          <w:sz w:val="24"/>
          <w:szCs w:val="24"/>
        </w:rPr>
        <w:t>57</w:t>
      </w:r>
      <w:r w:rsidRPr="00DE5576">
        <w:rPr>
          <w:sz w:val="24"/>
          <w:szCs w:val="24"/>
        </w:rPr>
        <w:t xml:space="preserve"> straipsnio nustatyta tvarka.</w:t>
      </w:r>
    </w:p>
    <w:p w14:paraId="36547021" w14:textId="77777777" w:rsidR="0055435B" w:rsidRPr="00DE5576" w:rsidRDefault="0055435B" w:rsidP="00A33E9A">
      <w:pPr>
        <w:pStyle w:val="Betarp1"/>
        <w:numPr>
          <w:ilvl w:val="1"/>
          <w:numId w:val="10"/>
        </w:numPr>
        <w:ind w:left="0" w:firstLine="567"/>
        <w:jc w:val="both"/>
        <w:rPr>
          <w:sz w:val="24"/>
          <w:szCs w:val="24"/>
        </w:rPr>
      </w:pPr>
      <w:r w:rsidRPr="00DE5576">
        <w:rPr>
          <w:sz w:val="24"/>
          <w:szCs w:val="24"/>
        </w:rPr>
        <w:t>Komisijos posėdžiuose stebėtojai nedalyvauja.</w:t>
      </w:r>
    </w:p>
    <w:p w14:paraId="605E7262" w14:textId="77777777" w:rsidR="0055435B" w:rsidRPr="00DE5576" w:rsidRDefault="0055435B" w:rsidP="00A33E9A">
      <w:pPr>
        <w:autoSpaceDE w:val="0"/>
        <w:adjustRightInd w:val="0"/>
        <w:ind w:firstLine="567"/>
        <w:jc w:val="both"/>
        <w:rPr>
          <w:color w:val="000000"/>
          <w:szCs w:val="24"/>
        </w:rPr>
      </w:pPr>
    </w:p>
    <w:p w14:paraId="48146644" w14:textId="77777777" w:rsidR="004F2E5A" w:rsidRPr="00DE5576" w:rsidRDefault="004F2E5A" w:rsidP="00A33E9A">
      <w:pPr>
        <w:autoSpaceDE w:val="0"/>
        <w:adjustRightInd w:val="0"/>
        <w:ind w:firstLine="567"/>
        <w:jc w:val="center"/>
        <w:rPr>
          <w:color w:val="000000"/>
          <w:szCs w:val="24"/>
        </w:rPr>
      </w:pPr>
    </w:p>
    <w:p w14:paraId="225715FC" w14:textId="77777777" w:rsidR="0055435B" w:rsidRPr="00DE5576" w:rsidRDefault="0055435B" w:rsidP="00A33E9A">
      <w:pPr>
        <w:pStyle w:val="Antrat1"/>
        <w:ind w:left="0" w:firstLine="0"/>
        <w:rPr>
          <w:szCs w:val="24"/>
        </w:rPr>
      </w:pPr>
      <w:bookmarkStart w:id="30" w:name="_Toc497119271"/>
      <w:r w:rsidRPr="00DE5576">
        <w:rPr>
          <w:szCs w:val="24"/>
        </w:rPr>
        <w:t>PASIŪLYMŲ NAGRINĖJIMAS IR PALYGINIMAS</w:t>
      </w:r>
      <w:bookmarkEnd w:id="30"/>
    </w:p>
    <w:p w14:paraId="01F32C1C" w14:textId="77777777" w:rsidR="0055435B" w:rsidRPr="00DE5576" w:rsidRDefault="0055435B" w:rsidP="00A33E9A">
      <w:pPr>
        <w:jc w:val="center"/>
        <w:rPr>
          <w:szCs w:val="24"/>
        </w:rPr>
      </w:pPr>
    </w:p>
    <w:p w14:paraId="68EFCD31"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270D80F9" w14:textId="5388349A" w:rsidR="00B9209E" w:rsidRPr="00DE5576" w:rsidRDefault="0055435B" w:rsidP="00A33E9A">
      <w:pPr>
        <w:pStyle w:val="Betarp1"/>
        <w:numPr>
          <w:ilvl w:val="1"/>
          <w:numId w:val="10"/>
        </w:numPr>
        <w:ind w:left="0" w:firstLine="567"/>
        <w:jc w:val="both"/>
        <w:rPr>
          <w:sz w:val="24"/>
          <w:szCs w:val="24"/>
        </w:rPr>
      </w:pPr>
      <w:r w:rsidRPr="00DE5576">
        <w:rPr>
          <w:sz w:val="24"/>
          <w:szCs w:val="24"/>
        </w:rPr>
        <w:t>Pasiūlymuose nurodytos kainos vertinamos eurais</w:t>
      </w:r>
      <w:r w:rsidR="00B43098" w:rsidRPr="00DE5576">
        <w:rPr>
          <w:sz w:val="24"/>
          <w:szCs w:val="24"/>
        </w:rPr>
        <w:t xml:space="preserve">. </w:t>
      </w:r>
      <w:r w:rsidRPr="00DE5576">
        <w:rPr>
          <w:sz w:val="24"/>
          <w:szCs w:val="24"/>
        </w:rPr>
        <w:t xml:space="preserve">Jeigu pasiūlymuose kainos nurodytos užsienio valiuta, jos perskaičiuojamos eurais pagal </w:t>
      </w:r>
      <w:r w:rsidR="00B9209E" w:rsidRPr="00DE5576">
        <w:rPr>
          <w:sz w:val="24"/>
          <w:szCs w:val="24"/>
        </w:rPr>
        <w:t xml:space="preserve">pasiūlymų pateikimo dieną </w:t>
      </w:r>
      <w:r w:rsidRPr="00DE5576">
        <w:rPr>
          <w:sz w:val="24"/>
          <w:szCs w:val="24"/>
        </w:rPr>
        <w:t xml:space="preserve">Europos </w:t>
      </w:r>
      <w:r w:rsidR="00B9209E" w:rsidRPr="00DE5576">
        <w:rPr>
          <w:sz w:val="24"/>
          <w:szCs w:val="24"/>
        </w:rPr>
        <w:t>C</w:t>
      </w:r>
      <w:r w:rsidRPr="00DE5576">
        <w:rPr>
          <w:sz w:val="24"/>
          <w:szCs w:val="24"/>
        </w:rPr>
        <w:t xml:space="preserve">entrinio </w:t>
      </w:r>
      <w:r w:rsidR="00B9209E" w:rsidRPr="00DE5576">
        <w:rPr>
          <w:sz w:val="24"/>
          <w:szCs w:val="24"/>
        </w:rPr>
        <w:t>B</w:t>
      </w:r>
      <w:r w:rsidRPr="00DE5576">
        <w:rPr>
          <w:sz w:val="24"/>
          <w:szCs w:val="24"/>
        </w:rPr>
        <w:t xml:space="preserve">anko </w:t>
      </w:r>
      <w:r w:rsidR="00D1630E" w:rsidRPr="00DE5576">
        <w:rPr>
          <w:sz w:val="24"/>
          <w:szCs w:val="24"/>
        </w:rPr>
        <w:t xml:space="preserve">(ECB) </w:t>
      </w:r>
      <w:r w:rsidRPr="00DE5576">
        <w:rPr>
          <w:sz w:val="24"/>
          <w:szCs w:val="24"/>
        </w:rPr>
        <w:t>skelbiamą euro ir užsienio valiutų santykį</w:t>
      </w:r>
      <w:r w:rsidR="00D1630E" w:rsidRPr="00DE5576">
        <w:rPr>
          <w:color w:val="333333"/>
          <w:sz w:val="24"/>
          <w:szCs w:val="24"/>
          <w:shd w:val="clear" w:color="auto" w:fill="FFFFFF"/>
        </w:rPr>
        <w:t>.</w:t>
      </w:r>
    </w:p>
    <w:p w14:paraId="53877110" w14:textId="6E70C5F0" w:rsidR="0055435B" w:rsidRPr="00DE5576" w:rsidRDefault="0055435B" w:rsidP="00A33E9A">
      <w:pPr>
        <w:pStyle w:val="Betarp1"/>
        <w:numPr>
          <w:ilvl w:val="1"/>
          <w:numId w:val="10"/>
        </w:numPr>
        <w:ind w:left="0" w:firstLine="567"/>
        <w:jc w:val="both"/>
        <w:rPr>
          <w:sz w:val="24"/>
          <w:szCs w:val="24"/>
        </w:rPr>
      </w:pPr>
      <w:r w:rsidRPr="00DE5576">
        <w:rPr>
          <w:color w:val="000000"/>
          <w:sz w:val="24"/>
          <w:szCs w:val="24"/>
        </w:rPr>
        <w:t>Tiekėjai negali dalyvauti pasiūlymų nagrinėjimo, vertinimo ir palyginimo procedūrose.</w:t>
      </w:r>
    </w:p>
    <w:p w14:paraId="0E0944CA" w14:textId="6FE86CA9" w:rsidR="0055435B" w:rsidRPr="00DE5576" w:rsidRDefault="0055435B" w:rsidP="00A33E9A">
      <w:pPr>
        <w:pStyle w:val="Betarp1"/>
        <w:numPr>
          <w:ilvl w:val="1"/>
          <w:numId w:val="10"/>
        </w:numPr>
        <w:ind w:left="0" w:firstLine="567"/>
        <w:jc w:val="both"/>
        <w:rPr>
          <w:sz w:val="24"/>
          <w:szCs w:val="24"/>
        </w:rPr>
      </w:pPr>
      <w:r w:rsidRPr="00DE5576">
        <w:rPr>
          <w:color w:val="000000"/>
          <w:sz w:val="24"/>
          <w:szCs w:val="24"/>
        </w:rPr>
        <w:t>Atlik</w:t>
      </w:r>
      <w:r w:rsidR="00D1630E" w:rsidRPr="00DE5576">
        <w:rPr>
          <w:color w:val="000000"/>
          <w:sz w:val="24"/>
          <w:szCs w:val="24"/>
        </w:rPr>
        <w:t>ęs</w:t>
      </w:r>
      <w:r w:rsidRPr="00DE5576">
        <w:rPr>
          <w:color w:val="000000"/>
          <w:sz w:val="24"/>
          <w:szCs w:val="24"/>
        </w:rPr>
        <w:t xml:space="preserve"> pradinį susipažinimą su pasiūlymais, </w:t>
      </w:r>
      <w:r w:rsidR="005213CD" w:rsidRPr="00DE5576">
        <w:rPr>
          <w:kern w:val="16"/>
          <w:sz w:val="24"/>
          <w:szCs w:val="24"/>
          <w:lang w:eastAsia="ar-SA"/>
        </w:rPr>
        <w:t>Perkantysis subjektas</w:t>
      </w:r>
      <w:r w:rsidR="005213CD" w:rsidRPr="00DE5576">
        <w:rPr>
          <w:color w:val="000000"/>
          <w:sz w:val="24"/>
          <w:szCs w:val="24"/>
        </w:rPr>
        <w:t xml:space="preserve"> </w:t>
      </w:r>
      <w:r w:rsidRPr="00DE5576">
        <w:rPr>
          <w:color w:val="000000"/>
          <w:sz w:val="24"/>
          <w:szCs w:val="24"/>
        </w:rPr>
        <w:t>pasiūlymus nagrinėja tokiu eiliškumu:</w:t>
      </w:r>
    </w:p>
    <w:p w14:paraId="24D64EA9" w14:textId="77668324" w:rsidR="003B478D" w:rsidRPr="00140C5E" w:rsidRDefault="0055435B" w:rsidP="00A33E9A">
      <w:pPr>
        <w:pStyle w:val="Betarp1"/>
        <w:numPr>
          <w:ilvl w:val="2"/>
          <w:numId w:val="10"/>
        </w:numPr>
        <w:ind w:left="0" w:firstLine="567"/>
        <w:jc w:val="both"/>
        <w:rPr>
          <w:sz w:val="24"/>
          <w:szCs w:val="24"/>
        </w:rPr>
      </w:pPr>
      <w:r w:rsidRPr="00140C5E">
        <w:rPr>
          <w:color w:val="000000"/>
          <w:sz w:val="24"/>
          <w:szCs w:val="24"/>
        </w:rPr>
        <w:t xml:space="preserve">įvertina </w:t>
      </w:r>
      <w:r w:rsidR="006915CE" w:rsidRPr="00140C5E">
        <w:rPr>
          <w:color w:val="000000"/>
          <w:sz w:val="24"/>
          <w:szCs w:val="24"/>
        </w:rPr>
        <w:t>D</w:t>
      </w:r>
      <w:r w:rsidR="003B478D" w:rsidRPr="00140C5E">
        <w:rPr>
          <w:color w:val="000000"/>
          <w:sz w:val="24"/>
          <w:szCs w:val="24"/>
        </w:rPr>
        <w:t>eklaracijoje</w:t>
      </w:r>
      <w:r w:rsidRPr="00140C5E">
        <w:rPr>
          <w:color w:val="000000"/>
          <w:sz w:val="24"/>
          <w:szCs w:val="24"/>
        </w:rPr>
        <w:t xml:space="preserve"> pateiktą informaciją</w:t>
      </w:r>
      <w:r w:rsidR="003B478D" w:rsidRPr="00140C5E">
        <w:rPr>
          <w:color w:val="000000"/>
          <w:sz w:val="24"/>
          <w:szCs w:val="24"/>
        </w:rPr>
        <w:t>;</w:t>
      </w:r>
    </w:p>
    <w:p w14:paraId="71709879" w14:textId="30E31F68" w:rsidR="0055435B" w:rsidRPr="00DE5576" w:rsidRDefault="0055435B" w:rsidP="00A33E9A">
      <w:pPr>
        <w:pStyle w:val="Betarp1"/>
        <w:numPr>
          <w:ilvl w:val="2"/>
          <w:numId w:val="10"/>
        </w:numPr>
        <w:ind w:left="0" w:firstLine="567"/>
        <w:jc w:val="both"/>
        <w:rPr>
          <w:sz w:val="24"/>
          <w:szCs w:val="24"/>
        </w:rPr>
      </w:pPr>
      <w:r w:rsidRPr="00DE5576">
        <w:rPr>
          <w:color w:val="000000"/>
          <w:sz w:val="24"/>
          <w:szCs w:val="24"/>
        </w:rPr>
        <w:t xml:space="preserve">nagrinėja, vertina ir palygina tiekėjų pateiktus pasiūlymus, vadovaudamasis </w:t>
      </w:r>
      <w:r w:rsidR="00743CE1" w:rsidRPr="00DE5576">
        <w:rPr>
          <w:color w:val="000000"/>
          <w:sz w:val="24"/>
          <w:szCs w:val="24"/>
        </w:rPr>
        <w:t>P</w:t>
      </w:r>
      <w:r w:rsidRPr="00DE5576">
        <w:rPr>
          <w:color w:val="000000"/>
          <w:sz w:val="24"/>
          <w:szCs w:val="24"/>
        </w:rPr>
        <w:t>irkimo dokumentuose nustatytomis sąlygomis</w:t>
      </w:r>
      <w:r w:rsidR="00113A46">
        <w:rPr>
          <w:color w:val="000000"/>
          <w:sz w:val="24"/>
          <w:szCs w:val="24"/>
        </w:rPr>
        <w:t>;</w:t>
      </w:r>
    </w:p>
    <w:p w14:paraId="07964D93" w14:textId="32C1FF21" w:rsidR="0055435B" w:rsidRPr="00140C5E" w:rsidRDefault="0055435B" w:rsidP="00A33E9A">
      <w:pPr>
        <w:pStyle w:val="Betarp1"/>
        <w:numPr>
          <w:ilvl w:val="2"/>
          <w:numId w:val="10"/>
        </w:numPr>
        <w:ind w:left="0" w:firstLine="567"/>
        <w:jc w:val="both"/>
        <w:rPr>
          <w:sz w:val="24"/>
          <w:szCs w:val="24"/>
        </w:rPr>
      </w:pPr>
      <w:r w:rsidRPr="00DE5576">
        <w:rPr>
          <w:color w:val="000000"/>
          <w:sz w:val="24"/>
          <w:szCs w:val="24"/>
        </w:rPr>
        <w:t xml:space="preserve">įvertina ekonomiškai naudingiausią pasiūlymą pateikusio tiekėjo aktualius dokumentus, patvirtinančius atitiktį </w:t>
      </w:r>
      <w:r w:rsidR="00FF4EFC" w:rsidRPr="00DE5576">
        <w:rPr>
          <w:color w:val="000000"/>
          <w:sz w:val="24"/>
          <w:szCs w:val="24"/>
        </w:rPr>
        <w:t xml:space="preserve">tiekėjų </w:t>
      </w:r>
      <w:r w:rsidRPr="00140C5E">
        <w:rPr>
          <w:color w:val="000000"/>
          <w:sz w:val="24"/>
          <w:szCs w:val="24"/>
        </w:rPr>
        <w:t>reikalavimams.</w:t>
      </w:r>
    </w:p>
    <w:p w14:paraId="2C2ABE5F" w14:textId="2D818176" w:rsidR="0055435B" w:rsidRPr="00DE5576" w:rsidRDefault="0055435B" w:rsidP="00A33E9A">
      <w:pPr>
        <w:pStyle w:val="Pagrindinistekstas"/>
        <w:numPr>
          <w:ilvl w:val="1"/>
          <w:numId w:val="10"/>
        </w:numPr>
        <w:suppressAutoHyphens/>
        <w:spacing w:after="0"/>
        <w:ind w:left="0" w:firstLine="567"/>
        <w:jc w:val="both"/>
        <w:rPr>
          <w:color w:val="000000"/>
          <w:szCs w:val="24"/>
        </w:rPr>
      </w:pPr>
      <w:r w:rsidRPr="00DE5576">
        <w:rPr>
          <w:color w:val="000000"/>
          <w:szCs w:val="24"/>
        </w:rPr>
        <w:t xml:space="preserve">Nagrinėjant tiekėjo pateiktą pasiūlymą ir nustačius, kad tiekėjas pateikė netikslius, neišsamius ar klaidingus dokumentus ar duomenis apie atitiktį </w:t>
      </w:r>
      <w:r w:rsidR="00743CE1" w:rsidRPr="00DE5576">
        <w:rPr>
          <w:color w:val="000000"/>
          <w:szCs w:val="24"/>
        </w:rPr>
        <w:t>P</w:t>
      </w:r>
      <w:r w:rsidRPr="00DE5576">
        <w:rPr>
          <w:color w:val="000000"/>
          <w:szCs w:val="24"/>
        </w:rPr>
        <w:t>irkimo dokumentų reikalavimams ar šių dokumentų ar duomenų trūksta, laikomasi šių sąlygų:</w:t>
      </w:r>
    </w:p>
    <w:p w14:paraId="7ED5FE4D" w14:textId="3D14D604" w:rsidR="0055435B" w:rsidRPr="00DE5576" w:rsidRDefault="005213CD" w:rsidP="00A33E9A">
      <w:pPr>
        <w:pStyle w:val="Pagrindinistekstas"/>
        <w:numPr>
          <w:ilvl w:val="2"/>
          <w:numId w:val="10"/>
        </w:numPr>
        <w:suppressAutoHyphens/>
        <w:spacing w:after="0"/>
        <w:ind w:left="0" w:firstLine="567"/>
        <w:jc w:val="both"/>
        <w:rPr>
          <w:color w:val="000000"/>
          <w:szCs w:val="24"/>
        </w:rPr>
      </w:pPr>
      <w:r w:rsidRPr="00DE5576">
        <w:rPr>
          <w:kern w:val="16"/>
          <w:szCs w:val="24"/>
          <w:lang w:eastAsia="ar-SA"/>
        </w:rPr>
        <w:t>Perkantysis subjektas</w:t>
      </w:r>
      <w:r w:rsidR="0055435B" w:rsidRPr="00DE5576">
        <w:rPr>
          <w:color w:val="000000"/>
          <w:szCs w:val="24"/>
        </w:rPr>
        <w:t xml:space="preserve"> raštu, nepažeisdama</w:t>
      </w:r>
      <w:r w:rsidR="00743CE1" w:rsidRPr="00DE5576">
        <w:rPr>
          <w:color w:val="000000"/>
          <w:szCs w:val="24"/>
        </w:rPr>
        <w:t>s</w:t>
      </w:r>
      <w:r w:rsidR="0055435B" w:rsidRPr="00DE5576">
        <w:rPr>
          <w:color w:val="000000"/>
          <w:szCs w:val="24"/>
        </w:rPr>
        <w:t xml:space="preserve"> lygiateisiškumo ir skaidrumo principų, prašo tiekėją tokius dokumentus ar duomenis patikslinti, papildyti arba paaiškinti per jo nustatytą protingą terminą</w:t>
      </w:r>
      <w:r w:rsidR="000D5113">
        <w:rPr>
          <w:color w:val="000000"/>
          <w:szCs w:val="24"/>
        </w:rPr>
        <w:t>;</w:t>
      </w:r>
    </w:p>
    <w:p w14:paraId="7289CE39" w14:textId="6F7DDAE1"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 xml:space="preserve">tiekėjas iki </w:t>
      </w:r>
      <w:r w:rsidR="008B0D2D" w:rsidRPr="00DE5576">
        <w:rPr>
          <w:color w:val="000000"/>
          <w:szCs w:val="24"/>
        </w:rPr>
        <w:t>Perkančiojo subjekto</w:t>
      </w:r>
      <w:r w:rsidRPr="00DE5576">
        <w:rPr>
          <w:color w:val="000000"/>
          <w:szCs w:val="24"/>
        </w:rPr>
        <w:t xml:space="preserve"> nustatyto termino raštu privalo atsakyti į prašymą ir patikslinti, papildyti arba paaiškinti pasiūlymą, kaip reikalauja </w:t>
      </w:r>
      <w:r w:rsidR="005213CD" w:rsidRPr="00DE5576">
        <w:rPr>
          <w:kern w:val="16"/>
          <w:szCs w:val="24"/>
          <w:lang w:eastAsia="ar-SA"/>
        </w:rPr>
        <w:t>Perkantysis subjektas</w:t>
      </w:r>
      <w:r w:rsidRPr="00DE5576">
        <w:rPr>
          <w:color w:val="000000"/>
          <w:szCs w:val="24"/>
        </w:rPr>
        <w:t xml:space="preserve"> (kitu atveju jo pasiūlymas atmetamas)</w:t>
      </w:r>
      <w:r w:rsidR="000D5113">
        <w:rPr>
          <w:color w:val="000000"/>
          <w:szCs w:val="24"/>
        </w:rPr>
        <w:t>;</w:t>
      </w:r>
    </w:p>
    <w:p w14:paraId="2BB96375" w14:textId="638AFC01"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 xml:space="preserve">tikslinami, papildomi, paaiškinami ir pateikiami nauji gali būti tik dokumentai ar duomenys nesusiję su </w:t>
      </w:r>
      <w:r w:rsidR="00743CE1" w:rsidRPr="00DE5576">
        <w:rPr>
          <w:color w:val="000000"/>
          <w:szCs w:val="24"/>
        </w:rPr>
        <w:t>P</w:t>
      </w:r>
      <w:r w:rsidRPr="00DE5576">
        <w:rPr>
          <w:color w:val="000000"/>
          <w:szCs w:val="24"/>
        </w:rPr>
        <w:t xml:space="preserve">irkimo objektu, jo techninėmis charakteristikomis, </w:t>
      </w:r>
      <w:r w:rsidR="00743CE1" w:rsidRPr="00DE5576">
        <w:rPr>
          <w:color w:val="000000"/>
          <w:szCs w:val="24"/>
        </w:rPr>
        <w:t xml:space="preserve">pirkimo </w:t>
      </w:r>
      <w:r w:rsidRPr="00DE5576">
        <w:rPr>
          <w:color w:val="000000"/>
          <w:szCs w:val="24"/>
        </w:rPr>
        <w:t xml:space="preserve">sutarties vykdymo sąlygomis ar pasiūlymo kaina, pavyzdžiui, dokumentai dėl atitikties kvalifikacijos reikalavimams, dėl atitikties kokybės vadybos sistemos ir (arba) aplinkos </w:t>
      </w:r>
      <w:r w:rsidRPr="00DE5576">
        <w:rPr>
          <w:color w:val="000000"/>
          <w:szCs w:val="24"/>
        </w:rPr>
        <w:lastRenderedPageBreak/>
        <w:t>apsaugos vadybos sistemos standartams, tiekėjo įgaliojimas asmeniui pasirašyti pasiūlymą, JVS, pasiūlymo galiojimo užtikrinimą patvirtinantis dokumentas</w:t>
      </w:r>
      <w:r w:rsidR="000D5113">
        <w:rPr>
          <w:color w:val="000000"/>
          <w:szCs w:val="24"/>
        </w:rPr>
        <w:t xml:space="preserve"> (jei reikalaujama) </w:t>
      </w:r>
      <w:r w:rsidRPr="00DE5576">
        <w:rPr>
          <w:color w:val="000000"/>
          <w:szCs w:val="24"/>
        </w:rPr>
        <w:t>ir pan.</w:t>
      </w:r>
      <w:r w:rsidR="000D5113">
        <w:rPr>
          <w:color w:val="000000"/>
          <w:szCs w:val="24"/>
        </w:rPr>
        <w:t>;</w:t>
      </w:r>
    </w:p>
    <w:p w14:paraId="02295800" w14:textId="390E54C0"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 xml:space="preserve">kiti </w:t>
      </w:r>
      <w:r w:rsidR="005261D7" w:rsidRPr="00DE5576">
        <w:rPr>
          <w:color w:val="000000"/>
          <w:szCs w:val="24"/>
        </w:rPr>
        <w:t>dokumentai, nenurodyti 1</w:t>
      </w:r>
      <w:r w:rsidR="00EA123C" w:rsidRPr="00DE5576">
        <w:rPr>
          <w:color w:val="000000"/>
          <w:szCs w:val="24"/>
        </w:rPr>
        <w:t>3</w:t>
      </w:r>
      <w:r w:rsidR="005261D7" w:rsidRPr="00DE5576">
        <w:rPr>
          <w:color w:val="000000"/>
          <w:szCs w:val="24"/>
        </w:rPr>
        <w:t xml:space="preserve">.4.3. punkte, gali būti tikslinami, vadovaujantis  </w:t>
      </w:r>
      <w:r w:rsidR="00EA123C" w:rsidRPr="00DE5576">
        <w:rPr>
          <w:color w:val="000000"/>
          <w:szCs w:val="24"/>
        </w:rPr>
        <w:t>Į</w:t>
      </w:r>
      <w:r w:rsidR="005261D7" w:rsidRPr="00DE5576">
        <w:rPr>
          <w:color w:val="000000"/>
          <w:szCs w:val="24"/>
        </w:rPr>
        <w:t xml:space="preserve">statymo </w:t>
      </w:r>
      <w:r w:rsidR="00EA123C" w:rsidRPr="00DE5576">
        <w:rPr>
          <w:color w:val="000000"/>
          <w:szCs w:val="24"/>
        </w:rPr>
        <w:t>64</w:t>
      </w:r>
      <w:r w:rsidR="005261D7" w:rsidRPr="00DE5576">
        <w:rPr>
          <w:color w:val="000000"/>
          <w:szCs w:val="24"/>
        </w:rPr>
        <w:t xml:space="preserve"> str. 9 d. </w:t>
      </w:r>
      <w:r w:rsidRPr="00DE5576">
        <w:rPr>
          <w:color w:val="000000"/>
          <w:szCs w:val="24"/>
        </w:rPr>
        <w:t xml:space="preserve">Tikslinant, pildant ir paaiškinant šiuos dokumentus ir duomenis neleidžiama pakeisti pasiūlymo esmės – pakeisti kainą arba padaryti kitų pakeitimų, dėl kurių </w:t>
      </w:r>
      <w:r w:rsidR="00743CE1" w:rsidRPr="00DE5576">
        <w:rPr>
          <w:color w:val="000000"/>
          <w:szCs w:val="24"/>
        </w:rPr>
        <w:t>P</w:t>
      </w:r>
      <w:r w:rsidRPr="00DE5576">
        <w:rPr>
          <w:color w:val="000000"/>
          <w:szCs w:val="24"/>
        </w:rPr>
        <w:t xml:space="preserve">irkimo dokumentų reikalavimų neatitinkantis pasiūlymas taptų atitinkantis </w:t>
      </w:r>
      <w:r w:rsidR="00743CE1" w:rsidRPr="00DE5576">
        <w:rPr>
          <w:color w:val="000000"/>
          <w:szCs w:val="24"/>
        </w:rPr>
        <w:t>P</w:t>
      </w:r>
      <w:r w:rsidRPr="00DE5576">
        <w:rPr>
          <w:color w:val="000000"/>
          <w:szCs w:val="24"/>
        </w:rPr>
        <w:t>irkimo dokumentų reikalavimus</w:t>
      </w:r>
      <w:r w:rsidR="000D5113">
        <w:rPr>
          <w:color w:val="000000"/>
          <w:szCs w:val="24"/>
        </w:rPr>
        <w:t>;</w:t>
      </w:r>
    </w:p>
    <w:p w14:paraId="072198F9" w14:textId="34791A02"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pasiūlymų vertinimo metu radus pasiūlyme nurodytos kainos apskaičiavimo klaidų, per</w:t>
      </w:r>
      <w:r w:rsidR="005213CD" w:rsidRPr="00DE5576">
        <w:rPr>
          <w:color w:val="000000"/>
          <w:szCs w:val="24"/>
        </w:rPr>
        <w:t xml:space="preserve"> </w:t>
      </w:r>
      <w:r w:rsidR="005213CD" w:rsidRPr="00DE5576">
        <w:rPr>
          <w:kern w:val="16"/>
          <w:szCs w:val="24"/>
          <w:lang w:eastAsia="ar-SA"/>
        </w:rPr>
        <w:t>Perkančiojo subjekto</w:t>
      </w:r>
      <w:r w:rsidRPr="00DE5576">
        <w:rPr>
          <w:color w:val="000000"/>
          <w:szCs w:val="24"/>
        </w:rPr>
        <w:t xml:space="preserve"> nurodytą terminą tiekėjo raštu paprašoma ištaisyti pasiūlyme pastebėtas aritmetines klaidas, nekeičiant susipažinimo su pasiūlymais metu užfiksuotos kainos. Taisydamas pasiūlyme nurodytas aritmetines klaidas, tiekėjas gali taisyti kainos sudedamąsias dalis, tačiau neturi teisės atsisakyti kainos ar sąnaudų sudedamųjų dalių arba papildyti kainą naujomis dalimis</w:t>
      </w:r>
      <w:r w:rsidR="000D5113">
        <w:rPr>
          <w:color w:val="000000"/>
          <w:szCs w:val="24"/>
        </w:rPr>
        <w:t>;</w:t>
      </w:r>
    </w:p>
    <w:p w14:paraId="2EF638F0" w14:textId="38539F06" w:rsidR="0055435B" w:rsidRPr="00DE5576" w:rsidRDefault="005213CD" w:rsidP="00A33E9A">
      <w:pPr>
        <w:pStyle w:val="Pagrindinistekstas"/>
        <w:numPr>
          <w:ilvl w:val="2"/>
          <w:numId w:val="10"/>
        </w:numPr>
        <w:suppressAutoHyphens/>
        <w:spacing w:after="0"/>
        <w:ind w:left="0" w:firstLine="567"/>
        <w:jc w:val="both"/>
        <w:rPr>
          <w:color w:val="000000"/>
          <w:szCs w:val="24"/>
        </w:rPr>
      </w:pPr>
      <w:r w:rsidRPr="00DE5576">
        <w:rPr>
          <w:kern w:val="16"/>
          <w:szCs w:val="24"/>
          <w:lang w:eastAsia="ar-SA"/>
        </w:rPr>
        <w:t>Perkantysis subjektas</w:t>
      </w:r>
      <w:r w:rsidR="0055435B" w:rsidRPr="00DE5576">
        <w:rPr>
          <w:color w:val="000000"/>
          <w:szCs w:val="24"/>
        </w:rPr>
        <w:t xml:space="preserve"> gali nevertinti viso tiekėjo pasiūlymo, jeigu </w:t>
      </w:r>
      <w:r w:rsidR="0046728F" w:rsidRPr="00DE5576">
        <w:rPr>
          <w:color w:val="000000"/>
          <w:szCs w:val="24"/>
        </w:rPr>
        <w:t xml:space="preserve">patikrinęs </w:t>
      </w:r>
      <w:r w:rsidR="0055435B" w:rsidRPr="00DE5576">
        <w:rPr>
          <w:color w:val="000000"/>
          <w:szCs w:val="24"/>
        </w:rPr>
        <w:t xml:space="preserve">jo dalį nustato, kad pasiūlymas, vadovaujantis </w:t>
      </w:r>
      <w:r w:rsidR="0046728F" w:rsidRPr="00DE5576">
        <w:rPr>
          <w:color w:val="000000"/>
          <w:szCs w:val="24"/>
        </w:rPr>
        <w:t>P</w:t>
      </w:r>
      <w:r w:rsidR="0055435B" w:rsidRPr="00DE5576">
        <w:rPr>
          <w:color w:val="000000"/>
          <w:szCs w:val="24"/>
        </w:rPr>
        <w:t>irkimo dokumentų reikalavimais, turi būti atmetamas.</w:t>
      </w:r>
    </w:p>
    <w:p w14:paraId="36F32DAA" w14:textId="65F28CE0" w:rsidR="0055435B" w:rsidRPr="00DE5576" w:rsidRDefault="005213CD" w:rsidP="00A33E9A">
      <w:pPr>
        <w:pStyle w:val="Pagrindinistekstas"/>
        <w:numPr>
          <w:ilvl w:val="1"/>
          <w:numId w:val="10"/>
        </w:numPr>
        <w:suppressAutoHyphens/>
        <w:spacing w:after="0"/>
        <w:ind w:left="0" w:firstLine="567"/>
        <w:jc w:val="both"/>
        <w:rPr>
          <w:color w:val="000000"/>
          <w:szCs w:val="24"/>
        </w:rPr>
      </w:pPr>
      <w:r w:rsidRPr="00DE5576">
        <w:rPr>
          <w:kern w:val="16"/>
          <w:szCs w:val="24"/>
          <w:lang w:eastAsia="ar-SA"/>
        </w:rPr>
        <w:t>Perkantysis subjektas</w:t>
      </w:r>
      <w:r w:rsidR="0055435B" w:rsidRPr="00DE5576">
        <w:rPr>
          <w:color w:val="000000"/>
          <w:szCs w:val="24"/>
        </w:rPr>
        <w:t xml:space="preserve">, </w:t>
      </w:r>
      <w:r w:rsidR="0046728F" w:rsidRPr="00DE5576">
        <w:rPr>
          <w:color w:val="000000"/>
          <w:szCs w:val="24"/>
        </w:rPr>
        <w:t xml:space="preserve">įvertinęs </w:t>
      </w:r>
      <w:r w:rsidR="00397073" w:rsidRPr="00DE5576">
        <w:rPr>
          <w:color w:val="000000"/>
          <w:szCs w:val="24"/>
        </w:rPr>
        <w:t>D</w:t>
      </w:r>
      <w:r w:rsidR="003B478D" w:rsidRPr="00DE5576">
        <w:rPr>
          <w:color w:val="000000"/>
          <w:szCs w:val="24"/>
        </w:rPr>
        <w:t xml:space="preserve">eklaracijoje </w:t>
      </w:r>
      <w:r w:rsidR="0055435B" w:rsidRPr="00DE5576">
        <w:rPr>
          <w:color w:val="000000"/>
          <w:szCs w:val="24"/>
        </w:rPr>
        <w:t>pateiktą informaciją</w:t>
      </w:r>
      <w:r w:rsidR="0046728F" w:rsidRPr="00DE5576">
        <w:rPr>
          <w:color w:val="000000"/>
          <w:szCs w:val="24"/>
        </w:rPr>
        <w:t>,</w:t>
      </w:r>
      <w:r w:rsidR="0055435B" w:rsidRPr="00DE5576">
        <w:rPr>
          <w:color w:val="000000"/>
          <w:szCs w:val="24"/>
        </w:rPr>
        <w:t xml:space="preserve"> priima sprendimą dėl kiekvieno tiekėjo atitikties reikalavimams ir kiekvienam iš jų ne vėliau kaip per 3 (tris) darbo dienas raštu praneša apie šio patikrinimo rezultatus, pagrįsdama</w:t>
      </w:r>
      <w:r w:rsidR="0046728F" w:rsidRPr="00DE5576">
        <w:rPr>
          <w:color w:val="000000"/>
          <w:szCs w:val="24"/>
        </w:rPr>
        <w:t>s</w:t>
      </w:r>
      <w:r w:rsidR="0055435B" w:rsidRPr="00DE5576">
        <w:rPr>
          <w:color w:val="000000"/>
          <w:szCs w:val="24"/>
        </w:rPr>
        <w:t xml:space="preserve"> priimtus sprendimus. Teisę dalyvauti tolesnėse pirkimo procedūrose turi tik tie tiekėjai, kurie atitinka Perkančio</w:t>
      </w:r>
      <w:r w:rsidRPr="00DE5576">
        <w:rPr>
          <w:color w:val="000000"/>
          <w:szCs w:val="24"/>
        </w:rPr>
        <w:t>j</w:t>
      </w:r>
      <w:r w:rsidR="0055435B" w:rsidRPr="00DE5576">
        <w:rPr>
          <w:color w:val="000000"/>
          <w:szCs w:val="24"/>
        </w:rPr>
        <w:t xml:space="preserve">o </w:t>
      </w:r>
      <w:r w:rsidRPr="00DE5576">
        <w:rPr>
          <w:color w:val="000000"/>
          <w:szCs w:val="24"/>
        </w:rPr>
        <w:t>subjekto</w:t>
      </w:r>
      <w:r w:rsidR="0055435B" w:rsidRPr="00DE5576">
        <w:rPr>
          <w:color w:val="000000"/>
          <w:szCs w:val="24"/>
        </w:rPr>
        <w:t xml:space="preserve"> keliamus reikalavimus.</w:t>
      </w:r>
    </w:p>
    <w:p w14:paraId="2A2B9F39" w14:textId="7C33846C" w:rsidR="0055435B" w:rsidRPr="00DE5576" w:rsidRDefault="0046728F" w:rsidP="00A33E9A">
      <w:pPr>
        <w:pStyle w:val="Pagrindinistekstas"/>
        <w:numPr>
          <w:ilvl w:val="1"/>
          <w:numId w:val="10"/>
        </w:numPr>
        <w:suppressAutoHyphens/>
        <w:spacing w:after="0"/>
        <w:ind w:left="0" w:firstLine="567"/>
        <w:jc w:val="both"/>
        <w:rPr>
          <w:color w:val="000000"/>
          <w:szCs w:val="24"/>
        </w:rPr>
      </w:pPr>
      <w:r w:rsidRPr="00DE5576">
        <w:rPr>
          <w:color w:val="000000"/>
          <w:szCs w:val="24"/>
        </w:rPr>
        <w:t xml:space="preserve">Įvertinęs </w:t>
      </w:r>
      <w:r w:rsidR="0055435B" w:rsidRPr="00DE5576">
        <w:rPr>
          <w:color w:val="000000"/>
          <w:szCs w:val="24"/>
        </w:rPr>
        <w:t xml:space="preserve">pateiktų pasiūlymų atitiktį pirkimo dokumentuose nustatytiems reikalavimams, </w:t>
      </w:r>
      <w:r w:rsidR="005213CD" w:rsidRPr="00DE5576">
        <w:rPr>
          <w:kern w:val="16"/>
          <w:szCs w:val="24"/>
          <w:lang w:eastAsia="ar-SA"/>
        </w:rPr>
        <w:t>Perkantysis subjektas</w:t>
      </w:r>
      <w:r w:rsidR="0055435B" w:rsidRPr="00DE5576">
        <w:rPr>
          <w:color w:val="000000"/>
          <w:szCs w:val="24"/>
        </w:rPr>
        <w:t xml:space="preserve"> raštu per nustatytą protingą terminą </w:t>
      </w:r>
      <w:r w:rsidRPr="00DE5576">
        <w:rPr>
          <w:color w:val="000000"/>
          <w:szCs w:val="24"/>
        </w:rPr>
        <w:t>pa</w:t>
      </w:r>
      <w:r w:rsidR="0055435B" w:rsidRPr="00DE5576">
        <w:rPr>
          <w:color w:val="000000"/>
          <w:szCs w:val="24"/>
        </w:rPr>
        <w:t xml:space="preserve">reikalauja, kad tiekėjai pagrįstų pasiūlyme nurodyto </w:t>
      </w:r>
      <w:r w:rsidRPr="00DE5576">
        <w:rPr>
          <w:color w:val="000000"/>
          <w:szCs w:val="24"/>
        </w:rPr>
        <w:t>P</w:t>
      </w:r>
      <w:r w:rsidR="0055435B" w:rsidRPr="00DE5576">
        <w:rPr>
          <w:color w:val="000000"/>
          <w:szCs w:val="24"/>
        </w:rPr>
        <w:t xml:space="preserve">irkimo objekto ar jo sudedamųjų dalių kainą, jeigu jos atrodo neįprastai mažos (tiekėjo, kuris iki </w:t>
      </w:r>
      <w:r w:rsidR="005213CD" w:rsidRPr="00DE5576">
        <w:rPr>
          <w:kern w:val="16"/>
          <w:szCs w:val="24"/>
          <w:lang w:eastAsia="ar-SA"/>
        </w:rPr>
        <w:t>Perkančiojo subjekto</w:t>
      </w:r>
      <w:r w:rsidR="0055435B" w:rsidRPr="00DE5576">
        <w:rPr>
          <w:color w:val="000000"/>
          <w:szCs w:val="24"/>
        </w:rPr>
        <w:t xml:space="preserve"> nustatyto termino neatsiunčia pagrindimo, pasiūlymas atmetamas). Pasiūlyme nurodyta pirkimo objekto kaina laikomi neįprastai maža, jeigu atitinka bent vieną iš šių sąlygų:</w:t>
      </w:r>
    </w:p>
    <w:p w14:paraId="66882260" w14:textId="720CBEB7"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kaina yra 30 (trisdešimt) ir daugiau procentų mažesnė už visų tiekėjų, kurių pasiūlymai neatmesti dėl kitų priežasčių, pasiūlytų kainų aritmetinį vidurkį</w:t>
      </w:r>
      <w:r w:rsidR="000D5113">
        <w:rPr>
          <w:color w:val="000000"/>
          <w:szCs w:val="24"/>
        </w:rPr>
        <w:t>;</w:t>
      </w:r>
    </w:p>
    <w:p w14:paraId="0F9BA075" w14:textId="5F6C0E88" w:rsidR="0055435B" w:rsidRPr="00DE5576" w:rsidRDefault="0055435B" w:rsidP="00A33E9A">
      <w:pPr>
        <w:pStyle w:val="Pagrindinistekstas"/>
        <w:numPr>
          <w:ilvl w:val="2"/>
          <w:numId w:val="10"/>
        </w:numPr>
        <w:suppressAutoHyphens/>
        <w:spacing w:after="0"/>
        <w:ind w:left="0" w:firstLine="567"/>
        <w:jc w:val="both"/>
        <w:rPr>
          <w:color w:val="000000"/>
          <w:szCs w:val="24"/>
        </w:rPr>
      </w:pPr>
      <w:r w:rsidRPr="00DE5576">
        <w:rPr>
          <w:color w:val="000000"/>
          <w:szCs w:val="24"/>
        </w:rPr>
        <w:t xml:space="preserve">tiekėjo pasiūlyme nurodyta pirkimo objekto ar jo sudedamųjų dalių kaina </w:t>
      </w:r>
      <w:r w:rsidR="005213CD" w:rsidRPr="00DE5576">
        <w:rPr>
          <w:kern w:val="16"/>
          <w:szCs w:val="24"/>
          <w:lang w:eastAsia="ar-SA"/>
        </w:rPr>
        <w:t>Perkančiojo subjekto</w:t>
      </w:r>
      <w:r w:rsidRPr="00DE5576">
        <w:rPr>
          <w:color w:val="000000"/>
          <w:szCs w:val="24"/>
        </w:rPr>
        <w:t xml:space="preserve"> vertinimu gali būti nepakankama tinkamam </w:t>
      </w:r>
      <w:r w:rsidR="0046728F" w:rsidRPr="00DE5576">
        <w:rPr>
          <w:color w:val="000000"/>
          <w:szCs w:val="24"/>
        </w:rPr>
        <w:t xml:space="preserve">pirkimo sutarties </w:t>
      </w:r>
      <w:r w:rsidRPr="00DE5576">
        <w:rPr>
          <w:color w:val="000000"/>
          <w:szCs w:val="24"/>
        </w:rPr>
        <w:t>įvykdymui.</w:t>
      </w:r>
    </w:p>
    <w:p w14:paraId="60676B57" w14:textId="576562FD" w:rsidR="0055435B" w:rsidRPr="00DE5576" w:rsidRDefault="0055435B" w:rsidP="00A33E9A">
      <w:pPr>
        <w:pStyle w:val="Pagrindinistekstas"/>
        <w:numPr>
          <w:ilvl w:val="1"/>
          <w:numId w:val="10"/>
        </w:numPr>
        <w:suppressAutoHyphens/>
        <w:spacing w:after="0"/>
        <w:ind w:left="0" w:firstLine="567"/>
        <w:jc w:val="both"/>
        <w:rPr>
          <w:color w:val="000000"/>
          <w:szCs w:val="24"/>
        </w:rPr>
      </w:pPr>
      <w:r w:rsidRPr="00DE5576">
        <w:rPr>
          <w:color w:val="000000"/>
          <w:szCs w:val="24"/>
        </w:rPr>
        <w:t>Po neįprastai mažos pasiūlytos kainos vertinimo procedūros ekonominio naudingumo mažėjimo tvarka yra nustatoma pasiūlymų eilė (išskyrus atvejus, kai pasiūlymą pateikia tik vienas tiekėjas). Tais atvejais, kai kelių tiekėjų pasiūlymų ekonominis naudingumas yra vienodas, sudarant pasiūlymų eilę pirmesnis į šią eilę įrašomas tiekėjas, kurio pasiūlymas pateiktas anksčiausiai.</w:t>
      </w:r>
    </w:p>
    <w:p w14:paraId="7A8DC357" w14:textId="76169F5C" w:rsidR="0055435B" w:rsidRPr="00DE5576" w:rsidRDefault="0055435B" w:rsidP="00A33E9A">
      <w:pPr>
        <w:pStyle w:val="Pagrindinistekstas"/>
        <w:numPr>
          <w:ilvl w:val="1"/>
          <w:numId w:val="10"/>
        </w:numPr>
        <w:suppressAutoHyphens/>
        <w:spacing w:after="0"/>
        <w:ind w:left="0" w:firstLine="567"/>
        <w:jc w:val="both"/>
        <w:rPr>
          <w:color w:val="000000"/>
          <w:szCs w:val="24"/>
        </w:rPr>
      </w:pPr>
      <w:r w:rsidRPr="00DE5576">
        <w:rPr>
          <w:color w:val="000000"/>
          <w:szCs w:val="24"/>
        </w:rPr>
        <w:t xml:space="preserve">Sudarius pasiūlymų eilę, </w:t>
      </w:r>
      <w:r w:rsidR="005213CD" w:rsidRPr="00DE5576">
        <w:rPr>
          <w:kern w:val="16"/>
          <w:szCs w:val="24"/>
          <w:lang w:eastAsia="ar-SA"/>
        </w:rPr>
        <w:t>Perkantysis subjektas</w:t>
      </w:r>
      <w:r w:rsidRPr="00DE5576">
        <w:rPr>
          <w:color w:val="000000"/>
          <w:szCs w:val="24"/>
        </w:rPr>
        <w:t xml:space="preserve"> raštu iš galimo laimėtojo prašo per jo nustatytą protingą terminą pateikti dokumentus, kurie patvirtina, kad tiekėjas atitinka reikalavimus tiekėjų </w:t>
      </w:r>
      <w:r w:rsidRPr="00140C5E">
        <w:rPr>
          <w:color w:val="000000"/>
          <w:szCs w:val="24"/>
        </w:rPr>
        <w:t>kvalifikacijai.</w:t>
      </w:r>
      <w:r w:rsidRPr="00DE5576">
        <w:rPr>
          <w:color w:val="000000"/>
          <w:szCs w:val="24"/>
        </w:rPr>
        <w:t xml:space="preserve"> Tuo atveju, </w:t>
      </w:r>
      <w:r w:rsidR="0046728F" w:rsidRPr="00DE5576">
        <w:rPr>
          <w:color w:val="000000"/>
          <w:szCs w:val="24"/>
        </w:rPr>
        <w:t xml:space="preserve">kai </w:t>
      </w:r>
      <w:r w:rsidRPr="00DE5576">
        <w:rPr>
          <w:color w:val="000000"/>
          <w:szCs w:val="24"/>
        </w:rPr>
        <w:t xml:space="preserve">galimas laimėtojas iki </w:t>
      </w:r>
      <w:r w:rsidR="005213CD" w:rsidRPr="00DE5576">
        <w:rPr>
          <w:kern w:val="16"/>
          <w:szCs w:val="24"/>
          <w:lang w:eastAsia="ar-SA"/>
        </w:rPr>
        <w:t>Perkančiojo subjekto</w:t>
      </w:r>
      <w:r w:rsidRPr="00DE5576">
        <w:rPr>
          <w:color w:val="000000"/>
          <w:szCs w:val="24"/>
        </w:rPr>
        <w:t xml:space="preserve"> nustatyto termino CVP IS susirašinėjimo priemonėmis nepateikia reikalaujamų dokumentų arba jo pateikti dokumentai neįrodo atitikties keltiems reikalavimams, </w:t>
      </w:r>
      <w:r w:rsidR="005213CD" w:rsidRPr="00DE5576">
        <w:rPr>
          <w:kern w:val="16"/>
          <w:szCs w:val="24"/>
          <w:lang w:eastAsia="ar-SA"/>
        </w:rPr>
        <w:t>Perkantysis subjektas</w:t>
      </w:r>
      <w:r w:rsidRPr="00DE5576">
        <w:rPr>
          <w:color w:val="000000"/>
          <w:szCs w:val="24"/>
        </w:rPr>
        <w:t xml:space="preserve"> šio tiekėjo pasiūlymą atmeta</w:t>
      </w:r>
      <w:r w:rsidR="005261D7" w:rsidRPr="00DE5576">
        <w:rPr>
          <w:color w:val="000000"/>
          <w:szCs w:val="24"/>
        </w:rPr>
        <w:t xml:space="preserve">, vadovaujantis </w:t>
      </w:r>
      <w:r w:rsidR="0046728F" w:rsidRPr="00DE5576">
        <w:rPr>
          <w:color w:val="000000"/>
          <w:szCs w:val="24"/>
        </w:rPr>
        <w:t xml:space="preserve">Pirkimo sąlygų </w:t>
      </w:r>
      <w:r w:rsidR="00EA123C" w:rsidRPr="00140C5E">
        <w:rPr>
          <w:color w:val="000000"/>
          <w:szCs w:val="24"/>
        </w:rPr>
        <w:t>15</w:t>
      </w:r>
      <w:r w:rsidR="005261D7" w:rsidRPr="00140C5E">
        <w:rPr>
          <w:color w:val="000000"/>
          <w:szCs w:val="24"/>
        </w:rPr>
        <w:t>.</w:t>
      </w:r>
      <w:r w:rsidR="00EA123C" w:rsidRPr="00140C5E">
        <w:rPr>
          <w:color w:val="000000"/>
          <w:szCs w:val="24"/>
        </w:rPr>
        <w:t>2</w:t>
      </w:r>
      <w:r w:rsidR="005261D7" w:rsidRPr="00140C5E">
        <w:rPr>
          <w:color w:val="000000"/>
          <w:szCs w:val="24"/>
        </w:rPr>
        <w:t>.</w:t>
      </w:r>
      <w:r w:rsidR="00EA123C" w:rsidRPr="00140C5E">
        <w:rPr>
          <w:color w:val="000000"/>
          <w:szCs w:val="24"/>
        </w:rPr>
        <w:t>2</w:t>
      </w:r>
      <w:r w:rsidR="005261D7" w:rsidRPr="00DE5576">
        <w:rPr>
          <w:color w:val="000000"/>
          <w:szCs w:val="24"/>
        </w:rPr>
        <w:t xml:space="preserve"> punktu</w:t>
      </w:r>
      <w:r w:rsidRPr="00DE5576">
        <w:rPr>
          <w:color w:val="000000"/>
          <w:szCs w:val="24"/>
        </w:rPr>
        <w:t xml:space="preserve"> ir prašo atitinkamus dokumentus pateikti kitą tiekėją, kurio pasiūlymas pagal patikslintą pasiūlymų eilę gali būti nustatytas </w:t>
      </w:r>
      <w:r w:rsidR="0046728F" w:rsidRPr="00DE5576">
        <w:rPr>
          <w:color w:val="000000"/>
          <w:szCs w:val="24"/>
        </w:rPr>
        <w:t xml:space="preserve">Pirkimą </w:t>
      </w:r>
      <w:r w:rsidRPr="00DE5576">
        <w:rPr>
          <w:color w:val="000000"/>
          <w:szCs w:val="24"/>
        </w:rPr>
        <w:t>laimėjusiu.</w:t>
      </w:r>
    </w:p>
    <w:p w14:paraId="300B5939" w14:textId="77777777" w:rsidR="0055435B" w:rsidRPr="00DE5576" w:rsidRDefault="0055435B" w:rsidP="00A33E9A">
      <w:pPr>
        <w:pStyle w:val="Pagrindinistekstas"/>
        <w:suppressAutoHyphens/>
        <w:spacing w:after="0"/>
        <w:ind w:left="567"/>
        <w:jc w:val="both"/>
        <w:rPr>
          <w:color w:val="000000"/>
          <w:szCs w:val="24"/>
        </w:rPr>
      </w:pPr>
    </w:p>
    <w:p w14:paraId="3E6A9A00" w14:textId="77777777" w:rsidR="0055435B" w:rsidRPr="00DE5576" w:rsidRDefault="0055435B" w:rsidP="00A33E9A">
      <w:pPr>
        <w:pStyle w:val="Antrat1"/>
        <w:ind w:left="0" w:firstLine="0"/>
        <w:rPr>
          <w:szCs w:val="24"/>
        </w:rPr>
      </w:pPr>
      <w:bookmarkStart w:id="31" w:name="_Toc497119272"/>
      <w:r w:rsidRPr="00DE5576">
        <w:rPr>
          <w:szCs w:val="24"/>
        </w:rPr>
        <w:t>PASIŪLYMŲ VERTINIMAS</w:t>
      </w:r>
      <w:bookmarkEnd w:id="31"/>
    </w:p>
    <w:p w14:paraId="1AA2D7FB" w14:textId="77777777" w:rsidR="0055435B" w:rsidRPr="00DE5576" w:rsidRDefault="0055435B" w:rsidP="00A33E9A">
      <w:pPr>
        <w:jc w:val="center"/>
        <w:rPr>
          <w:szCs w:val="24"/>
        </w:rPr>
      </w:pPr>
    </w:p>
    <w:p w14:paraId="011C55F9" w14:textId="7E217E6D" w:rsidR="0055435B" w:rsidRPr="00DE5576" w:rsidRDefault="00EA123C" w:rsidP="00A33E9A">
      <w:pPr>
        <w:ind w:firstLine="567"/>
        <w:jc w:val="both"/>
        <w:rPr>
          <w:szCs w:val="24"/>
          <w:highlight w:val="yellow"/>
        </w:rPr>
      </w:pPr>
      <w:bookmarkStart w:id="32" w:name="_Ref58464629"/>
      <w:bookmarkStart w:id="33" w:name="_Ref60481995"/>
      <w:r w:rsidRPr="00DE5576">
        <w:rPr>
          <w:szCs w:val="24"/>
        </w:rPr>
        <w:t xml:space="preserve">14.1. </w:t>
      </w:r>
      <w:r w:rsidR="009D1FDD" w:rsidRPr="00DE5576">
        <w:rPr>
          <w:szCs w:val="24"/>
        </w:rPr>
        <w:t>Ekonomiškai naudingiausiu pasiūlymu bus laikomas pasiūlymas, kuriame bus nurodyta mažiausia kaina.</w:t>
      </w:r>
    </w:p>
    <w:p w14:paraId="7B18A233" w14:textId="77777777" w:rsidR="00EA123C" w:rsidRPr="00DE5576" w:rsidRDefault="00EA123C" w:rsidP="00A33E9A">
      <w:pPr>
        <w:pStyle w:val="Sraopastraipa"/>
        <w:keepNext/>
        <w:numPr>
          <w:ilvl w:val="0"/>
          <w:numId w:val="10"/>
        </w:numPr>
        <w:autoSpaceDN w:val="0"/>
        <w:contextualSpacing w:val="0"/>
        <w:outlineLvl w:val="3"/>
        <w:rPr>
          <w:rFonts w:ascii="Times New Roman" w:eastAsia="Times New Roman" w:hAnsi="Times New Roman"/>
          <w:b/>
          <w:caps/>
          <w:vanish/>
          <w:sz w:val="24"/>
          <w:szCs w:val="24"/>
          <w:lang w:eastAsia="lt-LT"/>
        </w:rPr>
      </w:pPr>
    </w:p>
    <w:p w14:paraId="3500288B" w14:textId="77777777" w:rsidR="00EA123C" w:rsidRPr="00DE5576" w:rsidRDefault="00EA123C" w:rsidP="00A33E9A">
      <w:pPr>
        <w:pStyle w:val="Sraopastraipa"/>
        <w:keepNext/>
        <w:numPr>
          <w:ilvl w:val="1"/>
          <w:numId w:val="10"/>
        </w:numPr>
        <w:autoSpaceDN w:val="0"/>
        <w:contextualSpacing w:val="0"/>
        <w:outlineLvl w:val="3"/>
        <w:rPr>
          <w:rFonts w:ascii="Times New Roman" w:eastAsia="Times New Roman" w:hAnsi="Times New Roman"/>
          <w:b/>
          <w:caps/>
          <w:vanish/>
          <w:sz w:val="24"/>
          <w:szCs w:val="24"/>
          <w:lang w:eastAsia="lt-LT"/>
        </w:rPr>
      </w:pPr>
    </w:p>
    <w:p w14:paraId="371AEFB9" w14:textId="7694952F" w:rsidR="0055435B" w:rsidRPr="00DE5576" w:rsidRDefault="0055435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 xml:space="preserve">Jeigu </w:t>
      </w:r>
      <w:r w:rsidR="0046728F" w:rsidRPr="00DE5576">
        <w:rPr>
          <w:rFonts w:ascii="Times New Roman" w:hAnsi="Times New Roman"/>
          <w:sz w:val="24"/>
          <w:szCs w:val="24"/>
        </w:rPr>
        <w:t>P</w:t>
      </w:r>
      <w:r w:rsidRPr="00DE5576">
        <w:rPr>
          <w:rFonts w:ascii="Times New Roman" w:hAnsi="Times New Roman"/>
          <w:sz w:val="24"/>
          <w:szCs w:val="24"/>
        </w:rPr>
        <w:t xml:space="preserve">irkime dalyvaus Europos Sąjungos tiekėjas, neįsiregistravęs Lietuvos Respublikoje PVM mokėtoju, kuriam taikomas 0 proc. PVM, tačiau </w:t>
      </w:r>
      <w:r w:rsidR="005213CD" w:rsidRPr="00DE5576">
        <w:rPr>
          <w:rFonts w:ascii="Times New Roman" w:hAnsi="Times New Roman"/>
          <w:kern w:val="16"/>
          <w:sz w:val="24"/>
          <w:szCs w:val="24"/>
          <w:lang w:eastAsia="ar-SA"/>
        </w:rPr>
        <w:t>Perkantysis subjektas</w:t>
      </w:r>
      <w:r w:rsidRPr="00DE5576">
        <w:rPr>
          <w:rFonts w:ascii="Times New Roman" w:hAnsi="Times New Roman"/>
          <w:sz w:val="24"/>
          <w:szCs w:val="24"/>
        </w:rPr>
        <w:t xml:space="preserve"> </w:t>
      </w:r>
      <w:r w:rsidRPr="00DE5576">
        <w:rPr>
          <w:rFonts w:ascii="Times New Roman" w:hAnsi="Times New Roman"/>
          <w:sz w:val="24"/>
          <w:szCs w:val="24"/>
        </w:rPr>
        <w:lastRenderedPageBreak/>
        <w:t>turės PVM pat</w:t>
      </w:r>
      <w:r w:rsidR="0046728F" w:rsidRPr="00DE5576">
        <w:rPr>
          <w:rFonts w:ascii="Times New Roman" w:hAnsi="Times New Roman"/>
          <w:sz w:val="24"/>
          <w:szCs w:val="24"/>
        </w:rPr>
        <w:t>s</w:t>
      </w:r>
      <w:r w:rsidRPr="00DE5576">
        <w:rPr>
          <w:rFonts w:ascii="Times New Roman" w:hAnsi="Times New Roman"/>
          <w:sz w:val="24"/>
          <w:szCs w:val="24"/>
        </w:rPr>
        <w:t xml:space="preserve"> sumokėti į valstybės biudžetą, </w:t>
      </w:r>
      <w:r w:rsidR="005213CD" w:rsidRPr="00DE5576">
        <w:rPr>
          <w:rFonts w:ascii="Times New Roman" w:hAnsi="Times New Roman"/>
          <w:kern w:val="16"/>
          <w:sz w:val="24"/>
          <w:szCs w:val="24"/>
          <w:lang w:eastAsia="ar-SA"/>
        </w:rPr>
        <w:t>Perkantysis subjektas</w:t>
      </w:r>
      <w:r w:rsidRPr="00DE5576">
        <w:rPr>
          <w:rFonts w:ascii="Times New Roman" w:hAnsi="Times New Roman"/>
          <w:sz w:val="24"/>
          <w:szCs w:val="24"/>
        </w:rPr>
        <w:t xml:space="preserve"> prie Europos Sąjungos dalyvio pasiūlymo vertinimo metu pridės tik vertinimo tikslais naudojamą PVM, kuris į pirkimo sutartį nebus perkeliamas.</w:t>
      </w:r>
    </w:p>
    <w:p w14:paraId="75E35B3E" w14:textId="6981464D" w:rsidR="0055435B" w:rsidRPr="00DE5576" w:rsidRDefault="0055435B" w:rsidP="00A33E9A">
      <w:pPr>
        <w:pStyle w:val="Sraopastraipa"/>
        <w:ind w:left="567" w:firstLine="0"/>
        <w:rPr>
          <w:rFonts w:ascii="Times New Roman" w:hAnsi="Times New Roman"/>
          <w:sz w:val="24"/>
          <w:szCs w:val="24"/>
        </w:rPr>
      </w:pPr>
    </w:p>
    <w:p w14:paraId="2E3055AE" w14:textId="6793611E" w:rsidR="0055435B" w:rsidRPr="00DE5576" w:rsidRDefault="0055435B" w:rsidP="00A33E9A">
      <w:pPr>
        <w:pStyle w:val="Antrat1"/>
        <w:ind w:left="0" w:firstLine="0"/>
        <w:rPr>
          <w:szCs w:val="24"/>
        </w:rPr>
      </w:pPr>
      <w:bookmarkStart w:id="34" w:name="_Toc497119273"/>
      <w:r w:rsidRPr="00DE5576">
        <w:rPr>
          <w:szCs w:val="24"/>
        </w:rPr>
        <w:t>PASIŪLYMŲ ATMETIMO PRIEŽASTYS</w:t>
      </w:r>
      <w:bookmarkEnd w:id="34"/>
    </w:p>
    <w:p w14:paraId="0F53CD4E" w14:textId="77777777" w:rsidR="0055435B" w:rsidRPr="00DE5576" w:rsidRDefault="0055435B" w:rsidP="00A33E9A">
      <w:pPr>
        <w:pStyle w:val="Betarp1"/>
        <w:jc w:val="center"/>
        <w:rPr>
          <w:sz w:val="24"/>
          <w:szCs w:val="24"/>
        </w:rPr>
      </w:pPr>
    </w:p>
    <w:p w14:paraId="1CF7DBB1"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6BB3CB2C" w14:textId="1C01BA9B" w:rsidR="0055435B" w:rsidRPr="00DE5576" w:rsidRDefault="005213CD" w:rsidP="00A33E9A">
      <w:pPr>
        <w:pStyle w:val="Sraopastraipa"/>
        <w:keepNext/>
        <w:numPr>
          <w:ilvl w:val="1"/>
          <w:numId w:val="10"/>
        </w:numPr>
        <w:autoSpaceDN w:val="0"/>
        <w:ind w:left="0" w:firstLine="567"/>
        <w:contextualSpacing w:val="0"/>
        <w:outlineLvl w:val="3"/>
        <w:rPr>
          <w:rFonts w:ascii="Times New Roman" w:hAnsi="Times New Roman"/>
          <w:color w:val="000000"/>
          <w:sz w:val="24"/>
          <w:szCs w:val="24"/>
        </w:rPr>
      </w:pPr>
      <w:r w:rsidRPr="00DE5576">
        <w:rPr>
          <w:rFonts w:ascii="Times New Roman" w:hAnsi="Times New Roman"/>
          <w:kern w:val="16"/>
          <w:sz w:val="24"/>
          <w:szCs w:val="24"/>
          <w:lang w:eastAsia="ar-SA"/>
        </w:rPr>
        <w:t>Perkantysis subjektas</w:t>
      </w:r>
      <w:r w:rsidR="0055435B" w:rsidRPr="00DE5576">
        <w:rPr>
          <w:rFonts w:ascii="Times New Roman" w:hAnsi="Times New Roman"/>
          <w:color w:val="000000"/>
          <w:sz w:val="24"/>
          <w:szCs w:val="24"/>
        </w:rPr>
        <w:t xml:space="preserve"> ekonomiškai naudingiausią pasiūlymą nustato </w:t>
      </w:r>
      <w:r w:rsidR="002079A5" w:rsidRPr="00DE5576">
        <w:rPr>
          <w:rFonts w:ascii="Times New Roman" w:hAnsi="Times New Roman"/>
          <w:color w:val="000000"/>
          <w:sz w:val="24"/>
          <w:szCs w:val="24"/>
        </w:rPr>
        <w:t xml:space="preserve">Pirkimą </w:t>
      </w:r>
      <w:r w:rsidR="0055435B" w:rsidRPr="00DE5576">
        <w:rPr>
          <w:rFonts w:ascii="Times New Roman" w:hAnsi="Times New Roman"/>
          <w:color w:val="000000"/>
          <w:sz w:val="24"/>
          <w:szCs w:val="24"/>
        </w:rPr>
        <w:t>laimėjusiu, jeigu jis tenkina visas šias sąlygas:</w:t>
      </w:r>
    </w:p>
    <w:p w14:paraId="6B8647D3" w14:textId="096085B5" w:rsidR="0055435B" w:rsidRPr="00DE5576" w:rsidRDefault="0055435B" w:rsidP="00A33E9A">
      <w:pPr>
        <w:pStyle w:val="Antrat2"/>
        <w:numPr>
          <w:ilvl w:val="2"/>
          <w:numId w:val="10"/>
        </w:numPr>
        <w:ind w:left="0" w:firstLine="567"/>
        <w:rPr>
          <w:szCs w:val="24"/>
        </w:rPr>
      </w:pPr>
      <w:r w:rsidRPr="00DE5576">
        <w:rPr>
          <w:color w:val="000000"/>
          <w:szCs w:val="24"/>
        </w:rPr>
        <w:t xml:space="preserve">pasiūlymas atitinka </w:t>
      </w:r>
      <w:r w:rsidR="002079A5" w:rsidRPr="00DE5576">
        <w:rPr>
          <w:color w:val="000000"/>
          <w:szCs w:val="24"/>
        </w:rPr>
        <w:t>P</w:t>
      </w:r>
      <w:r w:rsidRPr="00DE5576">
        <w:rPr>
          <w:color w:val="000000"/>
          <w:szCs w:val="24"/>
        </w:rPr>
        <w:t>irkimo dokumentuose nustatytus reikalavimus, sąlygas ir kriterijus</w:t>
      </w:r>
      <w:r w:rsidR="00730860" w:rsidRPr="00DE5576">
        <w:rPr>
          <w:color w:val="000000"/>
          <w:szCs w:val="24"/>
        </w:rPr>
        <w:t>;</w:t>
      </w:r>
    </w:p>
    <w:p w14:paraId="1F2065CB" w14:textId="71EB8628" w:rsidR="0055435B" w:rsidRPr="00DE5576" w:rsidRDefault="0055435B" w:rsidP="00A33E9A">
      <w:pPr>
        <w:pStyle w:val="Antrat2"/>
        <w:numPr>
          <w:ilvl w:val="2"/>
          <w:numId w:val="10"/>
        </w:numPr>
        <w:ind w:left="0" w:firstLine="567"/>
        <w:rPr>
          <w:szCs w:val="24"/>
        </w:rPr>
      </w:pPr>
      <w:r w:rsidRPr="00DE5576">
        <w:rPr>
          <w:color w:val="000000"/>
          <w:szCs w:val="24"/>
        </w:rPr>
        <w:t xml:space="preserve">tiekėjas atitinka skelbime apie </w:t>
      </w:r>
      <w:r w:rsidR="002079A5" w:rsidRPr="00DE5576">
        <w:rPr>
          <w:color w:val="000000"/>
          <w:szCs w:val="24"/>
        </w:rPr>
        <w:t>P</w:t>
      </w:r>
      <w:r w:rsidRPr="00DE5576">
        <w:rPr>
          <w:color w:val="000000"/>
          <w:szCs w:val="24"/>
        </w:rPr>
        <w:t>irkimą nustatytus reikalavimus</w:t>
      </w:r>
      <w:r w:rsidR="00730860" w:rsidRPr="00DE5576">
        <w:rPr>
          <w:color w:val="000000"/>
          <w:szCs w:val="24"/>
        </w:rPr>
        <w:t>;</w:t>
      </w:r>
    </w:p>
    <w:p w14:paraId="38EDE9A0" w14:textId="56F62979" w:rsidR="0055435B" w:rsidRPr="00DE5576" w:rsidRDefault="0055435B" w:rsidP="00A33E9A">
      <w:pPr>
        <w:pStyle w:val="Antrat2"/>
        <w:numPr>
          <w:ilvl w:val="2"/>
          <w:numId w:val="10"/>
        </w:numPr>
        <w:ind w:left="0" w:firstLine="567"/>
        <w:rPr>
          <w:szCs w:val="24"/>
        </w:rPr>
      </w:pPr>
      <w:r w:rsidRPr="00DE5576">
        <w:rPr>
          <w:color w:val="000000"/>
          <w:szCs w:val="24"/>
        </w:rPr>
        <w:t xml:space="preserve">tiekėjas per </w:t>
      </w:r>
      <w:r w:rsidR="00B21BCC" w:rsidRPr="00DE5576">
        <w:rPr>
          <w:color w:val="000000"/>
          <w:szCs w:val="24"/>
        </w:rPr>
        <w:t>Perkančiojo subjekto</w:t>
      </w:r>
      <w:r w:rsidRPr="00DE5576">
        <w:rPr>
          <w:color w:val="000000"/>
          <w:szCs w:val="24"/>
        </w:rPr>
        <w:t xml:space="preserve"> nustatytą terminą patikslino, papildė, paaiškino informaciją, kaip nurodyta </w:t>
      </w:r>
      <w:r w:rsidR="002079A5" w:rsidRPr="00DE5576">
        <w:rPr>
          <w:color w:val="000000"/>
          <w:szCs w:val="24"/>
        </w:rPr>
        <w:t>P</w:t>
      </w:r>
      <w:r w:rsidRPr="00DE5576">
        <w:rPr>
          <w:color w:val="000000"/>
          <w:szCs w:val="24"/>
        </w:rPr>
        <w:t>irkimo sąlygų 1</w:t>
      </w:r>
      <w:r w:rsidR="00EA123C" w:rsidRPr="00DE5576">
        <w:rPr>
          <w:color w:val="000000"/>
          <w:szCs w:val="24"/>
        </w:rPr>
        <w:t>3</w:t>
      </w:r>
      <w:r w:rsidRPr="00DE5576">
        <w:rPr>
          <w:color w:val="000000"/>
          <w:szCs w:val="24"/>
        </w:rPr>
        <w:t>.4.2. – 1</w:t>
      </w:r>
      <w:r w:rsidR="00EA123C" w:rsidRPr="00DE5576">
        <w:rPr>
          <w:color w:val="000000"/>
          <w:szCs w:val="24"/>
        </w:rPr>
        <w:t>3</w:t>
      </w:r>
      <w:r w:rsidRPr="00DE5576">
        <w:rPr>
          <w:color w:val="000000"/>
          <w:szCs w:val="24"/>
        </w:rPr>
        <w:t>.4.5. punktuose.</w:t>
      </w:r>
    </w:p>
    <w:p w14:paraId="1A28608A" w14:textId="3CA1F40E" w:rsidR="0055435B" w:rsidRPr="00DE5576" w:rsidRDefault="0055435B" w:rsidP="00A33E9A">
      <w:pPr>
        <w:pStyle w:val="Antrat2"/>
        <w:numPr>
          <w:ilvl w:val="2"/>
          <w:numId w:val="10"/>
        </w:numPr>
        <w:ind w:left="0" w:firstLine="567"/>
        <w:rPr>
          <w:szCs w:val="24"/>
        </w:rPr>
      </w:pPr>
      <w:r w:rsidRPr="00DE5576">
        <w:rPr>
          <w:color w:val="000000"/>
          <w:szCs w:val="24"/>
        </w:rPr>
        <w:t xml:space="preserve">pasiūlyta kaina nėra per didelė ir </w:t>
      </w:r>
      <w:r w:rsidR="005213CD" w:rsidRPr="00DE5576">
        <w:rPr>
          <w:kern w:val="16"/>
          <w:szCs w:val="24"/>
          <w:lang w:eastAsia="ar-SA"/>
        </w:rPr>
        <w:t>Perkančiajam subjektui</w:t>
      </w:r>
      <w:r w:rsidRPr="00DE5576">
        <w:rPr>
          <w:color w:val="000000"/>
          <w:szCs w:val="24"/>
        </w:rPr>
        <w:t xml:space="preserve"> nepriimtina. Laikoma, kad pasiūlyta kaina yra per didelė ir nepriimtina, jeigu ji viršija </w:t>
      </w:r>
      <w:r w:rsidR="005213CD" w:rsidRPr="00DE5576">
        <w:rPr>
          <w:kern w:val="16"/>
          <w:szCs w:val="24"/>
          <w:lang w:eastAsia="ar-SA"/>
        </w:rPr>
        <w:t>Perkančiojo subjekto</w:t>
      </w:r>
      <w:r w:rsidRPr="00DE5576">
        <w:rPr>
          <w:color w:val="000000"/>
          <w:szCs w:val="24"/>
        </w:rPr>
        <w:t xml:space="preserve"> </w:t>
      </w:r>
      <w:r w:rsidR="002079A5" w:rsidRPr="00DE5576">
        <w:rPr>
          <w:color w:val="000000"/>
          <w:szCs w:val="24"/>
        </w:rPr>
        <w:t>P</w:t>
      </w:r>
      <w:r w:rsidRPr="00DE5576">
        <w:rPr>
          <w:color w:val="000000"/>
          <w:szCs w:val="24"/>
        </w:rPr>
        <w:t xml:space="preserve">irkimui skirtas lėšas, nustatytas ir užfiksuotas </w:t>
      </w:r>
      <w:r w:rsidR="005213CD" w:rsidRPr="00DE5576">
        <w:rPr>
          <w:kern w:val="16"/>
          <w:szCs w:val="24"/>
          <w:lang w:eastAsia="ar-SA"/>
        </w:rPr>
        <w:t>Perkančiojo subjekto</w:t>
      </w:r>
      <w:r w:rsidRPr="00DE5576">
        <w:rPr>
          <w:color w:val="000000"/>
          <w:szCs w:val="24"/>
        </w:rPr>
        <w:t xml:space="preserve"> rengiamuose dokumentuose prieš pradedant </w:t>
      </w:r>
      <w:r w:rsidR="002079A5" w:rsidRPr="00DE5576">
        <w:rPr>
          <w:color w:val="000000"/>
          <w:szCs w:val="24"/>
        </w:rPr>
        <w:t>P</w:t>
      </w:r>
      <w:r w:rsidRPr="00DE5576">
        <w:rPr>
          <w:color w:val="000000"/>
          <w:szCs w:val="24"/>
        </w:rPr>
        <w:t xml:space="preserve">irkimo procedūrą. Jeigu ekonomiškai naudingiausiame pasiūlyme nurodyta kaina yra per didelė ir nepriimtina ir </w:t>
      </w:r>
      <w:r w:rsidR="002079A5" w:rsidRPr="00DE5576">
        <w:rPr>
          <w:color w:val="000000"/>
          <w:szCs w:val="24"/>
        </w:rPr>
        <w:t>P</w:t>
      </w:r>
      <w:r w:rsidRPr="00DE5576">
        <w:rPr>
          <w:color w:val="000000"/>
          <w:szCs w:val="24"/>
        </w:rPr>
        <w:t xml:space="preserve">irkimo dokumentuose nėra nurodyta </w:t>
      </w:r>
      <w:r w:rsidR="002079A5" w:rsidRPr="00DE5576">
        <w:rPr>
          <w:color w:val="000000"/>
          <w:szCs w:val="24"/>
        </w:rPr>
        <w:t>P</w:t>
      </w:r>
      <w:r w:rsidRPr="00DE5576">
        <w:rPr>
          <w:color w:val="000000"/>
          <w:szCs w:val="24"/>
        </w:rPr>
        <w:t>irkimui skirtų lėšų sumos, kiti pasiūlymų eilėje esantys pasiūlymai laimėjusiais negali būti nustatyti.</w:t>
      </w:r>
    </w:p>
    <w:p w14:paraId="15982F0F" w14:textId="77777777" w:rsidR="0055435B" w:rsidRPr="00DE5576" w:rsidRDefault="0055435B" w:rsidP="00A33E9A">
      <w:pPr>
        <w:pStyle w:val="Antrat2"/>
        <w:numPr>
          <w:ilvl w:val="1"/>
          <w:numId w:val="10"/>
        </w:numPr>
        <w:ind w:left="0" w:firstLine="567"/>
        <w:rPr>
          <w:szCs w:val="24"/>
        </w:rPr>
      </w:pPr>
      <w:r w:rsidRPr="00DE5576">
        <w:rPr>
          <w:szCs w:val="24"/>
        </w:rPr>
        <w:t>Komisija atmeta pasiūlymą, jeigu:</w:t>
      </w:r>
    </w:p>
    <w:p w14:paraId="0BF5D604" w14:textId="68D12B3F" w:rsidR="0055435B" w:rsidRPr="00DE5576" w:rsidRDefault="0055435B" w:rsidP="00A33E9A">
      <w:pPr>
        <w:pStyle w:val="Antrat2"/>
        <w:numPr>
          <w:ilvl w:val="2"/>
          <w:numId w:val="10"/>
        </w:numPr>
        <w:ind w:left="0" w:firstLine="567"/>
        <w:rPr>
          <w:szCs w:val="24"/>
        </w:rPr>
      </w:pPr>
      <w:r w:rsidRPr="00DE5576">
        <w:rPr>
          <w:szCs w:val="24"/>
        </w:rPr>
        <w:t xml:space="preserve">pasiūlymą pateikęs tiekėjas neatitinka </w:t>
      </w:r>
      <w:r w:rsidR="002079A5" w:rsidRPr="00DE5576">
        <w:rPr>
          <w:szCs w:val="24"/>
        </w:rPr>
        <w:t>P</w:t>
      </w:r>
      <w:r w:rsidRPr="00DE5576">
        <w:rPr>
          <w:szCs w:val="24"/>
        </w:rPr>
        <w:t>irkimo dokument</w:t>
      </w:r>
      <w:r w:rsidR="00DB00E4" w:rsidRPr="00DE5576">
        <w:rPr>
          <w:szCs w:val="24"/>
        </w:rPr>
        <w:t>uose</w:t>
      </w:r>
      <w:r w:rsidRPr="00DE5576">
        <w:rPr>
          <w:szCs w:val="24"/>
        </w:rPr>
        <w:t xml:space="preserve"> nustatytų </w:t>
      </w:r>
      <w:r w:rsidR="00FF4EFC" w:rsidRPr="00DE5576">
        <w:rPr>
          <w:szCs w:val="24"/>
        </w:rPr>
        <w:t>jeigu taikytina, kvalifikacijos</w:t>
      </w:r>
      <w:r w:rsidR="00FF4EFC" w:rsidRPr="00DE5576" w:rsidDel="00DB00E4">
        <w:rPr>
          <w:szCs w:val="24"/>
        </w:rPr>
        <w:t xml:space="preserve"> </w:t>
      </w:r>
      <w:r w:rsidR="00FF4EFC" w:rsidRPr="00DE5576">
        <w:rPr>
          <w:szCs w:val="24"/>
        </w:rPr>
        <w:t xml:space="preserve">reikalavimų, </w:t>
      </w:r>
      <w:r w:rsidRPr="00DE5576">
        <w:rPr>
          <w:szCs w:val="24"/>
        </w:rPr>
        <w:t>kokybės vadybos sistemos ir (arba) aplinkos apsaugos vadybos sistemos standartų</w:t>
      </w:r>
      <w:r w:rsidR="00DB00E4" w:rsidRPr="00DE5576">
        <w:rPr>
          <w:szCs w:val="24"/>
        </w:rPr>
        <w:t>, reikalaujamų sertifikatų ir kitų dokumentų</w:t>
      </w:r>
      <w:r w:rsidRPr="00DE5576">
        <w:rPr>
          <w:szCs w:val="24"/>
        </w:rPr>
        <w:t xml:space="preserve"> arba Perkančio</w:t>
      </w:r>
      <w:r w:rsidR="005213CD" w:rsidRPr="00DE5576">
        <w:rPr>
          <w:szCs w:val="24"/>
        </w:rPr>
        <w:t>jo</w:t>
      </w:r>
      <w:r w:rsidRPr="00DE5576">
        <w:rPr>
          <w:szCs w:val="24"/>
        </w:rPr>
        <w:t xml:space="preserve"> </w:t>
      </w:r>
      <w:r w:rsidR="005213CD" w:rsidRPr="00DE5576">
        <w:rPr>
          <w:szCs w:val="24"/>
        </w:rPr>
        <w:t>subjekto</w:t>
      </w:r>
      <w:r w:rsidRPr="00DE5576">
        <w:rPr>
          <w:szCs w:val="24"/>
        </w:rPr>
        <w:t xml:space="preserve"> prašymu, per nurodytą terminą jų nepateikė ar​ nepatikslino</w:t>
      </w:r>
      <w:r w:rsidR="000D5113">
        <w:rPr>
          <w:szCs w:val="24"/>
        </w:rPr>
        <w:t>;</w:t>
      </w:r>
    </w:p>
    <w:p w14:paraId="71201DBC" w14:textId="02C286E4" w:rsidR="0055435B" w:rsidRPr="00DE5576" w:rsidRDefault="0055435B" w:rsidP="00A33E9A">
      <w:pPr>
        <w:pStyle w:val="Antrat2"/>
        <w:numPr>
          <w:ilvl w:val="2"/>
          <w:numId w:val="10"/>
        </w:numPr>
        <w:ind w:left="0" w:firstLine="567"/>
        <w:rPr>
          <w:szCs w:val="24"/>
        </w:rPr>
      </w:pPr>
      <w:r w:rsidRPr="00DE5576">
        <w:rPr>
          <w:szCs w:val="24"/>
        </w:rPr>
        <w:t xml:space="preserve">pasiūlymas neatitinka </w:t>
      </w:r>
      <w:r w:rsidR="002079A5" w:rsidRPr="00DE5576">
        <w:rPr>
          <w:szCs w:val="24"/>
        </w:rPr>
        <w:t>P</w:t>
      </w:r>
      <w:r w:rsidRPr="00DE5576">
        <w:rPr>
          <w:szCs w:val="24"/>
        </w:rPr>
        <w:t>irkimo dokumentuose nustatytų reikalavimų</w:t>
      </w:r>
      <w:r w:rsidR="00921142">
        <w:rPr>
          <w:szCs w:val="24"/>
        </w:rPr>
        <w:t>;</w:t>
      </w:r>
    </w:p>
    <w:p w14:paraId="78219DAB" w14:textId="2C1C828C" w:rsidR="0055435B" w:rsidRPr="00DE5576" w:rsidRDefault="0055435B" w:rsidP="00A33E9A">
      <w:pPr>
        <w:pStyle w:val="Antrat2"/>
        <w:numPr>
          <w:ilvl w:val="2"/>
          <w:numId w:val="10"/>
        </w:numPr>
        <w:ind w:left="0" w:firstLine="567"/>
        <w:rPr>
          <w:szCs w:val="24"/>
        </w:rPr>
      </w:pPr>
      <w:r w:rsidRPr="00DE5576">
        <w:rPr>
          <w:szCs w:val="24"/>
        </w:rPr>
        <w:t xml:space="preserve">tiekėjas pasiūlė per didelę, </w:t>
      </w:r>
      <w:r w:rsidR="005213CD" w:rsidRPr="00DE5576">
        <w:rPr>
          <w:kern w:val="16"/>
          <w:szCs w:val="24"/>
          <w:lang w:eastAsia="ar-SA"/>
        </w:rPr>
        <w:t>Perkančiajam subjektui</w:t>
      </w:r>
      <w:r w:rsidRPr="00DE5576">
        <w:rPr>
          <w:szCs w:val="24"/>
        </w:rPr>
        <w:t xml:space="preserve"> nepriimtiną kainą</w:t>
      </w:r>
      <w:r w:rsidR="00921142">
        <w:rPr>
          <w:szCs w:val="24"/>
        </w:rPr>
        <w:t>;</w:t>
      </w:r>
    </w:p>
    <w:p w14:paraId="3CAAAA5F" w14:textId="218268BE" w:rsidR="0055435B" w:rsidRPr="00DE5576" w:rsidRDefault="0055435B" w:rsidP="00A33E9A">
      <w:pPr>
        <w:pStyle w:val="Antrat2"/>
        <w:numPr>
          <w:ilvl w:val="2"/>
          <w:numId w:val="10"/>
        </w:numPr>
        <w:ind w:left="0" w:firstLine="567"/>
        <w:rPr>
          <w:szCs w:val="24"/>
        </w:rPr>
      </w:pPr>
      <w:r w:rsidRPr="00DE5576">
        <w:rPr>
          <w:szCs w:val="24"/>
        </w:rPr>
        <w:t xml:space="preserve">dalyvis per </w:t>
      </w:r>
      <w:r w:rsidR="005213CD" w:rsidRPr="00DE5576">
        <w:rPr>
          <w:kern w:val="16"/>
          <w:szCs w:val="24"/>
          <w:lang w:eastAsia="ar-SA"/>
        </w:rPr>
        <w:t>Perkančiojo subjekto</w:t>
      </w:r>
      <w:r w:rsidR="005213CD" w:rsidRPr="00DE5576">
        <w:rPr>
          <w:szCs w:val="24"/>
        </w:rPr>
        <w:t xml:space="preserve"> </w:t>
      </w:r>
      <w:r w:rsidRPr="00DE5576">
        <w:rPr>
          <w:szCs w:val="24"/>
        </w:rPr>
        <w:t xml:space="preserve">nurodytą terminą​ neištaiso aritmetinių klaidų​ ir (ar) nepaaiškina pasiūlymo. Šiuo atveju jo pasiūlymas atmetamas kaip neatitinkantis </w:t>
      </w:r>
      <w:r w:rsidR="002079A5" w:rsidRPr="00DE5576">
        <w:rPr>
          <w:szCs w:val="24"/>
        </w:rPr>
        <w:t>P</w:t>
      </w:r>
      <w:r w:rsidRPr="00DE5576">
        <w:rPr>
          <w:szCs w:val="24"/>
        </w:rPr>
        <w:t>irkimo dokumentuose nustatytų reikalavimų</w:t>
      </w:r>
      <w:r w:rsidR="00921142">
        <w:rPr>
          <w:szCs w:val="24"/>
        </w:rPr>
        <w:t>;</w:t>
      </w:r>
    </w:p>
    <w:p w14:paraId="7A56E516" w14:textId="44585DB5" w:rsidR="0055435B" w:rsidRPr="00DE5576" w:rsidRDefault="0055435B" w:rsidP="00A33E9A">
      <w:pPr>
        <w:pStyle w:val="Antrat2"/>
        <w:numPr>
          <w:ilvl w:val="2"/>
          <w:numId w:val="10"/>
        </w:numPr>
        <w:ind w:left="0" w:firstLine="567"/>
        <w:rPr>
          <w:szCs w:val="24"/>
        </w:rPr>
      </w:pPr>
      <w:r w:rsidRPr="00DE5576">
        <w:rPr>
          <w:szCs w:val="24"/>
        </w:rPr>
        <w:t xml:space="preserve">pateiktame pasiūlyme nurodyta kaina yra neįprastai maža ir dalyvis, </w:t>
      </w:r>
      <w:r w:rsidR="005213CD" w:rsidRPr="00DE5576">
        <w:rPr>
          <w:kern w:val="16"/>
          <w:szCs w:val="24"/>
          <w:lang w:eastAsia="ar-SA"/>
        </w:rPr>
        <w:t>Perkančiojo subjekto</w:t>
      </w:r>
      <w:r w:rsidRPr="00DE5576">
        <w:rPr>
          <w:szCs w:val="24"/>
        </w:rPr>
        <w:t xml:space="preserve"> prašymu, per nurodytą terminą nepateikia tinkamų​ kainos pagrįstumo​ įrodymų arba kitaip nepagrindžia neįprastai mažos kainos</w:t>
      </w:r>
      <w:r w:rsidR="00921142">
        <w:rPr>
          <w:szCs w:val="24"/>
        </w:rPr>
        <w:t>;</w:t>
      </w:r>
    </w:p>
    <w:p w14:paraId="729F7061" w14:textId="2E75AC3D" w:rsidR="0055435B" w:rsidRPr="00DE5576" w:rsidRDefault="0055435B" w:rsidP="00A33E9A">
      <w:pPr>
        <w:pStyle w:val="Antrat2"/>
        <w:numPr>
          <w:ilvl w:val="2"/>
          <w:numId w:val="10"/>
        </w:numPr>
        <w:ind w:left="0" w:firstLine="567"/>
        <w:rPr>
          <w:szCs w:val="24"/>
        </w:rPr>
      </w:pPr>
      <w:r w:rsidRPr="00DE5576">
        <w:rPr>
          <w:szCs w:val="24"/>
        </w:rPr>
        <w:t xml:space="preserve">tiekėjas, apie nustatytų reikalavimų atitikimą, yra pateikęs melagingą informaciją, kurią​ </w:t>
      </w:r>
      <w:r w:rsidR="005213CD" w:rsidRPr="00DE5576">
        <w:rPr>
          <w:kern w:val="16"/>
          <w:szCs w:val="24"/>
          <w:lang w:eastAsia="ar-SA"/>
        </w:rPr>
        <w:t>Perkantysis subjektas</w:t>
      </w:r>
      <w:r w:rsidRPr="00DE5576">
        <w:rPr>
          <w:szCs w:val="24"/>
        </w:rPr>
        <w:t xml:space="preserve"> gali įrodyti bet kokiomis teisėtomis priemonėmis</w:t>
      </w:r>
      <w:r w:rsidR="00921142">
        <w:rPr>
          <w:szCs w:val="24"/>
        </w:rPr>
        <w:t>;</w:t>
      </w:r>
    </w:p>
    <w:p w14:paraId="69A72EF3" w14:textId="645D60D3" w:rsidR="0055435B" w:rsidRPr="00DE5576" w:rsidRDefault="0055435B" w:rsidP="00A33E9A">
      <w:pPr>
        <w:pStyle w:val="Antrat2"/>
        <w:numPr>
          <w:ilvl w:val="2"/>
          <w:numId w:val="10"/>
        </w:numPr>
        <w:ind w:left="0" w:firstLine="567"/>
        <w:rPr>
          <w:szCs w:val="24"/>
        </w:rPr>
      </w:pPr>
      <w:r w:rsidRPr="00DE5576">
        <w:rPr>
          <w:szCs w:val="24"/>
        </w:rPr>
        <w:t>jei tiekėjas pateikia daugiau kaip vieną​ pasiūlymą arba tiekėjų grupės narys dalyvauja teikiant kelis pasiūlymus. Laikoma, kad tiekėjas pateikė daugiau kaip vieną​ pasiūlymą, jeigu tą patį​ pasiūlymą pateikė ir raštu (popierine forma, vokuose), ir naudodamasis CVP IS priemonėmis</w:t>
      </w:r>
      <w:r w:rsidR="00921142">
        <w:rPr>
          <w:szCs w:val="24"/>
        </w:rPr>
        <w:t>;</w:t>
      </w:r>
    </w:p>
    <w:p w14:paraId="4DC107E7" w14:textId="05127E12" w:rsidR="0055435B" w:rsidRPr="00DE5576" w:rsidRDefault="0055435B" w:rsidP="00A33E9A">
      <w:pPr>
        <w:pStyle w:val="Antrat2"/>
        <w:numPr>
          <w:ilvl w:val="2"/>
          <w:numId w:val="10"/>
        </w:numPr>
        <w:ind w:left="0" w:firstLine="567"/>
        <w:rPr>
          <w:szCs w:val="24"/>
        </w:rPr>
      </w:pPr>
      <w:r w:rsidRPr="00DE5576">
        <w:rPr>
          <w:szCs w:val="24"/>
        </w:rPr>
        <w:t xml:space="preserve">tiekėjas pateikė netikslius, neišsamius </w:t>
      </w:r>
      <w:r w:rsidR="002079A5" w:rsidRPr="00DE5576">
        <w:rPr>
          <w:szCs w:val="24"/>
        </w:rPr>
        <w:t>P</w:t>
      </w:r>
      <w:r w:rsidRPr="00DE5576">
        <w:rPr>
          <w:szCs w:val="24"/>
        </w:rPr>
        <w:t xml:space="preserve">irkimo dokumentuose nuodytus kartu su pasiūlymu teikiamus dokumentus: tiekėjo​ įgaliojimą asmeniui pasirašyti pasiūlymą, </w:t>
      </w:r>
      <w:r w:rsidR="002079A5" w:rsidRPr="00DE5576">
        <w:rPr>
          <w:szCs w:val="24"/>
        </w:rPr>
        <w:t>JVS</w:t>
      </w:r>
      <w:r w:rsidRPr="00DE5576">
        <w:rPr>
          <w:szCs w:val="24"/>
        </w:rPr>
        <w:t xml:space="preserve">, pasiūlymo galiojimo užtikrinimą patvirtinantį dokumentą (jei reikalaujamas) ar jų nepateikė​ ir </w:t>
      </w:r>
      <w:r w:rsidR="005213CD" w:rsidRPr="00DE5576">
        <w:rPr>
          <w:kern w:val="16"/>
          <w:szCs w:val="24"/>
          <w:lang w:eastAsia="ar-SA"/>
        </w:rPr>
        <w:t>Perkančiojo subjekto</w:t>
      </w:r>
      <w:r w:rsidRPr="00DE5576">
        <w:rPr>
          <w:szCs w:val="24"/>
        </w:rPr>
        <w:t xml:space="preserve"> prašymu jų nepateikė ar nepatikslino per </w:t>
      </w:r>
      <w:r w:rsidR="005213CD" w:rsidRPr="00DE5576">
        <w:rPr>
          <w:kern w:val="16"/>
          <w:szCs w:val="24"/>
          <w:lang w:eastAsia="ar-SA"/>
        </w:rPr>
        <w:t>Perkančiojo subjekto</w:t>
      </w:r>
      <w:r w:rsidRPr="00DE5576">
        <w:rPr>
          <w:szCs w:val="24"/>
        </w:rPr>
        <w:t xml:space="preserve"> nurodytą terminą.</w:t>
      </w:r>
    </w:p>
    <w:p w14:paraId="01590AC7" w14:textId="77777777" w:rsidR="0055435B" w:rsidRPr="00DE5576" w:rsidRDefault="0055435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Apie pasiūlymo atmetimą ir tokio atmetimo priežastis tiekėjas informuojamas raštu CVP IS priemonėmis.</w:t>
      </w:r>
    </w:p>
    <w:p w14:paraId="4CD59120" w14:textId="77777777" w:rsidR="008B0D2D" w:rsidRPr="00DE5576" w:rsidRDefault="008B0D2D" w:rsidP="00A33E9A">
      <w:pPr>
        <w:pStyle w:val="Sraopastraipa"/>
        <w:ind w:left="567" w:firstLine="0"/>
        <w:jc w:val="center"/>
        <w:rPr>
          <w:rFonts w:ascii="Times New Roman" w:hAnsi="Times New Roman"/>
          <w:sz w:val="24"/>
          <w:szCs w:val="24"/>
        </w:rPr>
      </w:pPr>
    </w:p>
    <w:p w14:paraId="25DD6A8D" w14:textId="5CC8F6F2" w:rsidR="0055435B" w:rsidRPr="00DE5576" w:rsidRDefault="0055435B" w:rsidP="00A33E9A">
      <w:pPr>
        <w:pStyle w:val="Antrat1"/>
        <w:ind w:left="0" w:firstLine="0"/>
        <w:rPr>
          <w:szCs w:val="24"/>
        </w:rPr>
      </w:pPr>
      <w:bookmarkStart w:id="35" w:name="_Toc497119274"/>
      <w:r w:rsidRPr="00DE5576">
        <w:rPr>
          <w:szCs w:val="24"/>
        </w:rPr>
        <w:t>INFORMAVIMAS APIE PIRKIMO PROCEDŪRŲ REZULTATUS</w:t>
      </w:r>
      <w:bookmarkEnd w:id="35"/>
    </w:p>
    <w:p w14:paraId="3A4D6DC7" w14:textId="77777777" w:rsidR="0055435B" w:rsidRPr="00DE5576" w:rsidRDefault="0055435B" w:rsidP="00A33E9A">
      <w:pPr>
        <w:pStyle w:val="Betarp1"/>
        <w:jc w:val="center"/>
        <w:rPr>
          <w:sz w:val="24"/>
          <w:szCs w:val="24"/>
        </w:rPr>
      </w:pPr>
    </w:p>
    <w:p w14:paraId="47793ADE"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10D42CBF" w14:textId="6CF2B286" w:rsidR="0055435B" w:rsidRPr="00DE5576" w:rsidRDefault="005213CD" w:rsidP="00A33E9A">
      <w:pPr>
        <w:pStyle w:val="Antrat2"/>
        <w:numPr>
          <w:ilvl w:val="1"/>
          <w:numId w:val="10"/>
        </w:numPr>
        <w:ind w:left="0" w:firstLine="567"/>
        <w:rPr>
          <w:szCs w:val="24"/>
        </w:rPr>
      </w:pPr>
      <w:r w:rsidRPr="00DE5576">
        <w:rPr>
          <w:kern w:val="16"/>
          <w:szCs w:val="24"/>
          <w:lang w:eastAsia="ar-SA"/>
        </w:rPr>
        <w:t>Perkantysis subjektas</w:t>
      </w:r>
      <w:r w:rsidR="0055435B" w:rsidRPr="00DE5576">
        <w:rPr>
          <w:szCs w:val="24"/>
        </w:rPr>
        <w:t xml:space="preserve"> suinteresuotiems dalyviams</w:t>
      </w:r>
      <w:r w:rsidR="008C754C">
        <w:rPr>
          <w:szCs w:val="24"/>
        </w:rPr>
        <w:t xml:space="preserve"> </w:t>
      </w:r>
      <w:r w:rsidR="0055435B" w:rsidRPr="00DE5576">
        <w:rPr>
          <w:szCs w:val="24"/>
        </w:rPr>
        <w:t>ne vėliau kaip per 5 (penkias) darbo dienas raštu praneša apie priimtą sprendimą nustatyti laimėjusį pasiūlymą, dėl kurio bus sudaroma pirkimo sutartis ir pateikia:</w:t>
      </w:r>
    </w:p>
    <w:p w14:paraId="36C5438D" w14:textId="24B683B3" w:rsidR="0055435B" w:rsidRPr="00DE5576" w:rsidRDefault="0055435B" w:rsidP="00A33E9A">
      <w:pPr>
        <w:pStyle w:val="Antrat3"/>
        <w:numPr>
          <w:ilvl w:val="2"/>
          <w:numId w:val="10"/>
        </w:numPr>
        <w:ind w:left="0" w:firstLine="567"/>
        <w:rPr>
          <w:color w:val="000000"/>
          <w:szCs w:val="24"/>
        </w:rPr>
      </w:pPr>
      <w:r w:rsidRPr="00DE5576">
        <w:rPr>
          <w:color w:val="000000"/>
          <w:szCs w:val="24"/>
        </w:rPr>
        <w:lastRenderedPageBreak/>
        <w:t>šio skyriaus 1</w:t>
      </w:r>
      <w:r w:rsidR="00953F19" w:rsidRPr="00DE5576">
        <w:rPr>
          <w:color w:val="000000"/>
          <w:szCs w:val="24"/>
        </w:rPr>
        <w:t>6</w:t>
      </w:r>
      <w:r w:rsidRPr="00DE5576">
        <w:rPr>
          <w:color w:val="000000"/>
          <w:szCs w:val="24"/>
        </w:rPr>
        <w:t xml:space="preserve">.2. dalyje nurodytos atitinkamos informacijos, kuri dar nebuvo pateikta </w:t>
      </w:r>
      <w:r w:rsidR="00872256" w:rsidRPr="00DE5576">
        <w:rPr>
          <w:color w:val="000000"/>
          <w:szCs w:val="24"/>
        </w:rPr>
        <w:t>P</w:t>
      </w:r>
      <w:r w:rsidRPr="00DE5576">
        <w:rPr>
          <w:color w:val="000000"/>
          <w:szCs w:val="24"/>
        </w:rPr>
        <w:t>irkimo procedūros metu, santrauką</w:t>
      </w:r>
      <w:r w:rsidR="008C754C">
        <w:rPr>
          <w:color w:val="000000"/>
          <w:szCs w:val="24"/>
        </w:rPr>
        <w:t>;</w:t>
      </w:r>
    </w:p>
    <w:p w14:paraId="48BD397C" w14:textId="08E71F15" w:rsidR="0055435B" w:rsidRPr="00DE5576" w:rsidRDefault="0055435B" w:rsidP="00A33E9A">
      <w:pPr>
        <w:pStyle w:val="Antrat3"/>
        <w:numPr>
          <w:ilvl w:val="2"/>
          <w:numId w:val="10"/>
        </w:numPr>
        <w:ind w:left="0" w:firstLine="567"/>
        <w:rPr>
          <w:szCs w:val="24"/>
        </w:rPr>
      </w:pPr>
      <w:r w:rsidRPr="00DE5576">
        <w:rPr>
          <w:color w:val="000000"/>
          <w:szCs w:val="24"/>
        </w:rPr>
        <w:t>nustatytą pasiūlymų eilę</w:t>
      </w:r>
      <w:r w:rsidR="00B940F3" w:rsidRPr="00DE5576">
        <w:rPr>
          <w:color w:val="000000"/>
          <w:szCs w:val="24"/>
        </w:rPr>
        <w:t>;</w:t>
      </w:r>
    </w:p>
    <w:p w14:paraId="1E532BE8" w14:textId="076D8019" w:rsidR="0055435B" w:rsidRPr="00DE5576" w:rsidRDefault="0055435B" w:rsidP="00A33E9A">
      <w:pPr>
        <w:pStyle w:val="Antrat3"/>
        <w:numPr>
          <w:ilvl w:val="2"/>
          <w:numId w:val="10"/>
        </w:numPr>
        <w:ind w:left="0" w:firstLine="567"/>
        <w:rPr>
          <w:szCs w:val="24"/>
        </w:rPr>
      </w:pPr>
      <w:r w:rsidRPr="00DE5576">
        <w:rPr>
          <w:color w:val="000000"/>
          <w:szCs w:val="24"/>
        </w:rPr>
        <w:t>laimėjusį pasiūlymą</w:t>
      </w:r>
      <w:r w:rsidR="00B940F3" w:rsidRPr="00DE5576">
        <w:rPr>
          <w:color w:val="000000"/>
          <w:szCs w:val="24"/>
        </w:rPr>
        <w:t>;</w:t>
      </w:r>
    </w:p>
    <w:p w14:paraId="77C81F4C" w14:textId="36E13F84" w:rsidR="0055435B" w:rsidRPr="00DE5576" w:rsidRDefault="0055435B" w:rsidP="00A33E9A">
      <w:pPr>
        <w:pStyle w:val="Antrat3"/>
        <w:numPr>
          <w:ilvl w:val="2"/>
          <w:numId w:val="10"/>
        </w:numPr>
        <w:ind w:left="0" w:firstLine="567"/>
        <w:rPr>
          <w:szCs w:val="24"/>
        </w:rPr>
      </w:pPr>
      <w:r w:rsidRPr="00DE5576">
        <w:rPr>
          <w:color w:val="000000"/>
          <w:szCs w:val="24"/>
        </w:rPr>
        <w:t>tikslų atidėjimo terminą</w:t>
      </w:r>
      <w:r w:rsidR="00B940F3" w:rsidRPr="00DE5576">
        <w:rPr>
          <w:color w:val="000000"/>
          <w:szCs w:val="24"/>
        </w:rPr>
        <w:t>;</w:t>
      </w:r>
    </w:p>
    <w:p w14:paraId="53659368" w14:textId="25A00CD2" w:rsidR="0055435B" w:rsidRPr="00DE5576" w:rsidRDefault="008C754C" w:rsidP="00A33E9A">
      <w:pPr>
        <w:pStyle w:val="Betarp1"/>
        <w:ind w:firstLine="567"/>
        <w:jc w:val="both"/>
        <w:rPr>
          <w:b/>
          <w:sz w:val="24"/>
          <w:szCs w:val="24"/>
        </w:rPr>
      </w:pPr>
      <w:r>
        <w:rPr>
          <w:sz w:val="24"/>
          <w:szCs w:val="24"/>
        </w:rPr>
        <w:t xml:space="preserve">16.1.5. </w:t>
      </w:r>
      <w:r w:rsidR="0055435B" w:rsidRPr="00DE5576">
        <w:rPr>
          <w:sz w:val="24"/>
          <w:szCs w:val="24"/>
        </w:rPr>
        <w:t xml:space="preserve">nurodo priežastis, dėl kurių priimtas sprendimas nesudaryti </w:t>
      </w:r>
      <w:r w:rsidR="00F3623C" w:rsidRPr="00DE5576">
        <w:rPr>
          <w:sz w:val="24"/>
          <w:szCs w:val="24"/>
        </w:rPr>
        <w:t xml:space="preserve">pirkimo </w:t>
      </w:r>
      <w:r w:rsidR="0055435B" w:rsidRPr="00DE5576">
        <w:rPr>
          <w:sz w:val="24"/>
          <w:szCs w:val="24"/>
        </w:rPr>
        <w:t xml:space="preserve">sutarties arba pradėti </w:t>
      </w:r>
      <w:r w:rsidR="00F3623C" w:rsidRPr="00DE5576">
        <w:rPr>
          <w:sz w:val="24"/>
          <w:szCs w:val="24"/>
        </w:rPr>
        <w:t>P</w:t>
      </w:r>
      <w:r w:rsidR="0055435B" w:rsidRPr="00DE5576">
        <w:rPr>
          <w:sz w:val="24"/>
          <w:szCs w:val="24"/>
        </w:rPr>
        <w:t>irkimą iš naujo.</w:t>
      </w:r>
    </w:p>
    <w:p w14:paraId="7AD4CCBA" w14:textId="5F4E505D" w:rsidR="0055435B" w:rsidRPr="00DE5576" w:rsidRDefault="005213CD" w:rsidP="00A33E9A">
      <w:pPr>
        <w:pStyle w:val="Antrat2"/>
        <w:numPr>
          <w:ilvl w:val="1"/>
          <w:numId w:val="10"/>
        </w:numPr>
        <w:ind w:left="0" w:firstLine="567"/>
        <w:rPr>
          <w:szCs w:val="24"/>
        </w:rPr>
      </w:pPr>
      <w:r w:rsidRPr="00DE5576">
        <w:rPr>
          <w:kern w:val="16"/>
          <w:szCs w:val="24"/>
          <w:lang w:eastAsia="ar-SA"/>
        </w:rPr>
        <w:t>Perkantysis subjektas</w:t>
      </w:r>
      <w:r w:rsidR="0055435B" w:rsidRPr="00DE5576">
        <w:rPr>
          <w:szCs w:val="24"/>
        </w:rPr>
        <w:t xml:space="preserve">, </w:t>
      </w:r>
      <w:r w:rsidR="00F3623C" w:rsidRPr="00DE5576">
        <w:rPr>
          <w:szCs w:val="24"/>
        </w:rPr>
        <w:t xml:space="preserve">gavęs </w:t>
      </w:r>
      <w:r w:rsidR="0055435B" w:rsidRPr="00DE5576">
        <w:rPr>
          <w:szCs w:val="24"/>
        </w:rPr>
        <w:t>suinteresuoto dalyvio raštu pateiktą prašymą, ne vėliau kaip per 15 dienų nuo jo gavimo dienos išsamiai pateikia šią informaciją:</w:t>
      </w:r>
    </w:p>
    <w:p w14:paraId="50BEF481" w14:textId="0818A3DE" w:rsidR="0055435B" w:rsidRPr="00DE5576" w:rsidRDefault="0055435B"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 xml:space="preserve">dalyviui, kurio pasiūlymas nebuvo atmestas – laimėjusio pasiūlymo charakteristikas ir santykinius pranašumus, dėl kurių šis pasiūlymas buvo pripažintas geriausiu, taip pat šį pasiūlymą pateikusio dalyvio ar </w:t>
      </w:r>
      <w:r w:rsidR="00F3623C" w:rsidRPr="00DE5576">
        <w:rPr>
          <w:rFonts w:ascii="Times New Roman" w:hAnsi="Times New Roman"/>
          <w:sz w:val="24"/>
          <w:szCs w:val="24"/>
        </w:rPr>
        <w:t xml:space="preserve">JVS </w:t>
      </w:r>
      <w:r w:rsidRPr="00DE5576">
        <w:rPr>
          <w:rFonts w:ascii="Times New Roman" w:hAnsi="Times New Roman"/>
          <w:sz w:val="24"/>
          <w:szCs w:val="24"/>
        </w:rPr>
        <w:t>šalių pavadinimus</w:t>
      </w:r>
      <w:r w:rsidR="008C754C">
        <w:rPr>
          <w:rFonts w:ascii="Times New Roman" w:hAnsi="Times New Roman"/>
          <w:sz w:val="24"/>
          <w:szCs w:val="24"/>
        </w:rPr>
        <w:t>;</w:t>
      </w:r>
    </w:p>
    <w:p w14:paraId="48B6D94C" w14:textId="79CC2F64" w:rsidR="0055435B" w:rsidRPr="00DE5576" w:rsidRDefault="0055435B" w:rsidP="00A33E9A">
      <w:pPr>
        <w:pStyle w:val="Sraopastraipa"/>
        <w:numPr>
          <w:ilvl w:val="2"/>
          <w:numId w:val="10"/>
        </w:numPr>
        <w:ind w:left="0" w:firstLine="567"/>
        <w:rPr>
          <w:rFonts w:ascii="Times New Roman" w:hAnsi="Times New Roman"/>
          <w:sz w:val="24"/>
          <w:szCs w:val="24"/>
        </w:rPr>
      </w:pPr>
      <w:r w:rsidRPr="00DE5576">
        <w:rPr>
          <w:rFonts w:ascii="Times New Roman" w:hAnsi="Times New Roman"/>
          <w:sz w:val="24"/>
          <w:szCs w:val="24"/>
        </w:rPr>
        <w:t>dalyviui, kurio pasiūlymas buvo atmestas, – pasiūlymo atmetimo priežastis, įskaitant, jeigu taikoma, informaciją apie tai, kad buvo pasinaudota pirkimo sąlygų 1</w:t>
      </w:r>
      <w:r w:rsidR="00953F19" w:rsidRPr="00DE5576">
        <w:rPr>
          <w:rFonts w:ascii="Times New Roman" w:hAnsi="Times New Roman"/>
          <w:sz w:val="24"/>
          <w:szCs w:val="24"/>
        </w:rPr>
        <w:t>3</w:t>
      </w:r>
      <w:r w:rsidRPr="00DE5576">
        <w:rPr>
          <w:rFonts w:ascii="Times New Roman" w:hAnsi="Times New Roman"/>
          <w:sz w:val="24"/>
          <w:szCs w:val="24"/>
        </w:rPr>
        <w:t xml:space="preserve">.4.6. punktu, o </w:t>
      </w:r>
      <w:r w:rsidR="009124CD" w:rsidRPr="00DE5576">
        <w:rPr>
          <w:rFonts w:ascii="Times New Roman" w:hAnsi="Times New Roman"/>
          <w:sz w:val="24"/>
          <w:szCs w:val="24"/>
        </w:rPr>
        <w:t>Į</w:t>
      </w:r>
      <w:r w:rsidRPr="00DE5576">
        <w:rPr>
          <w:rFonts w:ascii="Times New Roman" w:hAnsi="Times New Roman"/>
          <w:sz w:val="24"/>
          <w:szCs w:val="24"/>
        </w:rPr>
        <w:t xml:space="preserve">statymo </w:t>
      </w:r>
      <w:r w:rsidR="00953F19" w:rsidRPr="00DE5576">
        <w:rPr>
          <w:rFonts w:ascii="Times New Roman" w:hAnsi="Times New Roman"/>
          <w:sz w:val="24"/>
          <w:szCs w:val="24"/>
        </w:rPr>
        <w:t>50</w:t>
      </w:r>
      <w:r w:rsidRPr="00DE5576">
        <w:rPr>
          <w:rFonts w:ascii="Times New Roman" w:hAnsi="Times New Roman"/>
          <w:sz w:val="24"/>
          <w:szCs w:val="24"/>
        </w:rPr>
        <w:t> straipsnio 6 ir 7 dalyse nurodytais atvejais – taip pat priežastis, dėl kurių priimtas sprendimas dėl nelygiavertiškumo arba sprendimas, kad prekės, paslaugos ar darbai neatitinka nurodyto rezultatų apibūdinimo ar funkcinių reikalavimų.</w:t>
      </w:r>
    </w:p>
    <w:p w14:paraId="29BB09AF" w14:textId="540E93F3" w:rsidR="0055435B" w:rsidRPr="00DE5576" w:rsidRDefault="0055435B" w:rsidP="00A33E9A">
      <w:pPr>
        <w:pStyle w:val="Sraopastraipa"/>
        <w:numPr>
          <w:ilvl w:val="1"/>
          <w:numId w:val="10"/>
        </w:numPr>
        <w:ind w:left="0" w:firstLine="567"/>
        <w:rPr>
          <w:rFonts w:ascii="Times New Roman" w:hAnsi="Times New Roman"/>
          <w:sz w:val="24"/>
          <w:szCs w:val="24"/>
        </w:rPr>
      </w:pPr>
      <w:r w:rsidRPr="00DE5576">
        <w:rPr>
          <w:rFonts w:ascii="Times New Roman" w:hAnsi="Times New Roman"/>
          <w:sz w:val="24"/>
          <w:szCs w:val="24"/>
        </w:rPr>
        <w:t>Šio skyriaus 1</w:t>
      </w:r>
      <w:r w:rsidR="00EA123C" w:rsidRPr="00DE5576">
        <w:rPr>
          <w:rFonts w:ascii="Times New Roman" w:hAnsi="Times New Roman"/>
          <w:sz w:val="24"/>
          <w:szCs w:val="24"/>
        </w:rPr>
        <w:t>6</w:t>
      </w:r>
      <w:r w:rsidRPr="00DE5576">
        <w:rPr>
          <w:rFonts w:ascii="Times New Roman" w:hAnsi="Times New Roman"/>
          <w:sz w:val="24"/>
          <w:szCs w:val="24"/>
        </w:rPr>
        <w:t>.1. ir 1</w:t>
      </w:r>
      <w:r w:rsidR="00EA123C" w:rsidRPr="00DE5576">
        <w:rPr>
          <w:rFonts w:ascii="Times New Roman" w:hAnsi="Times New Roman"/>
          <w:sz w:val="24"/>
          <w:szCs w:val="24"/>
        </w:rPr>
        <w:t>6</w:t>
      </w:r>
      <w:r w:rsidRPr="00DE5576">
        <w:rPr>
          <w:rFonts w:ascii="Times New Roman" w:hAnsi="Times New Roman"/>
          <w:sz w:val="24"/>
          <w:szCs w:val="24"/>
        </w:rPr>
        <w:t>.2. dalyse nurodytais atvejais informacija neteikiama, jeigu jos atskleidimas prieštarauja informacijos ir duomenų apsaugą reguliuojantiems teisės aktams arba visuomenės interesams, pažeidžia teisėtus konkretaus tiekėjo komercinius interesus arba turi neigiamą poveikį tiekėjų konkurencijai.</w:t>
      </w:r>
    </w:p>
    <w:p w14:paraId="076F4696" w14:textId="77777777" w:rsidR="0055435B" w:rsidRPr="00DE5576" w:rsidRDefault="0055435B" w:rsidP="00A33E9A">
      <w:pPr>
        <w:jc w:val="both"/>
        <w:rPr>
          <w:szCs w:val="24"/>
        </w:rPr>
      </w:pPr>
    </w:p>
    <w:p w14:paraId="481A5786" w14:textId="77777777" w:rsidR="004E1413" w:rsidRPr="00DE5576" w:rsidRDefault="004E1413" w:rsidP="00A33E9A">
      <w:pPr>
        <w:jc w:val="center"/>
        <w:rPr>
          <w:szCs w:val="24"/>
        </w:rPr>
      </w:pPr>
    </w:p>
    <w:p w14:paraId="52F38AF5" w14:textId="34532B61" w:rsidR="0055435B" w:rsidRPr="00DE5576" w:rsidRDefault="0055435B" w:rsidP="00A33E9A">
      <w:pPr>
        <w:pStyle w:val="Antrat1"/>
        <w:ind w:left="0" w:firstLine="0"/>
        <w:rPr>
          <w:szCs w:val="24"/>
        </w:rPr>
      </w:pPr>
      <w:bookmarkStart w:id="36" w:name="_Toc497119275"/>
      <w:r w:rsidRPr="00DE5576">
        <w:rPr>
          <w:szCs w:val="24"/>
        </w:rPr>
        <w:t>SUTARTIES SUDARYMAS</w:t>
      </w:r>
      <w:bookmarkEnd w:id="36"/>
    </w:p>
    <w:p w14:paraId="6426C81F" w14:textId="77777777" w:rsidR="0055435B" w:rsidRPr="00DE5576" w:rsidRDefault="0055435B" w:rsidP="00A33E9A">
      <w:pPr>
        <w:jc w:val="center"/>
        <w:rPr>
          <w:szCs w:val="24"/>
        </w:rPr>
      </w:pPr>
    </w:p>
    <w:p w14:paraId="3ED8356A"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38C86067" w14:textId="666C1E54" w:rsidR="0055435B" w:rsidRPr="00DE5576" w:rsidRDefault="00811997" w:rsidP="00811997">
      <w:pPr>
        <w:pStyle w:val="Antrat2"/>
        <w:numPr>
          <w:ilvl w:val="0"/>
          <w:numId w:val="0"/>
        </w:numPr>
        <w:ind w:firstLine="567"/>
        <w:rPr>
          <w:szCs w:val="24"/>
        </w:rPr>
      </w:pPr>
      <w:r>
        <w:rPr>
          <w:szCs w:val="24"/>
        </w:rPr>
        <w:t xml:space="preserve">17.1. </w:t>
      </w:r>
      <w:r w:rsidR="00872256" w:rsidRPr="00811997">
        <w:rPr>
          <w:szCs w:val="24"/>
        </w:rPr>
        <w:t>Pirkimo s</w:t>
      </w:r>
      <w:r w:rsidR="0055435B" w:rsidRPr="00811997">
        <w:rPr>
          <w:szCs w:val="24"/>
        </w:rPr>
        <w:t xml:space="preserve">utartis sudaroma nedelsiant, bet ne anksčiau negu pasibaigė </w:t>
      </w:r>
      <w:r w:rsidR="0055243D" w:rsidRPr="00811997">
        <w:rPr>
          <w:szCs w:val="24"/>
        </w:rPr>
        <w:t>5</w:t>
      </w:r>
      <w:r w:rsidR="0055435B" w:rsidRPr="00811997">
        <w:rPr>
          <w:szCs w:val="24"/>
        </w:rPr>
        <w:t xml:space="preserve"> (</w:t>
      </w:r>
      <w:r w:rsidR="0055243D" w:rsidRPr="00811997">
        <w:rPr>
          <w:szCs w:val="24"/>
        </w:rPr>
        <w:t>penkių</w:t>
      </w:r>
      <w:r w:rsidR="0055435B" w:rsidRPr="00811997">
        <w:rPr>
          <w:szCs w:val="24"/>
        </w:rPr>
        <w:t xml:space="preserve">) </w:t>
      </w:r>
      <w:r w:rsidR="0055243D" w:rsidRPr="00811997">
        <w:rPr>
          <w:szCs w:val="24"/>
        </w:rPr>
        <w:t xml:space="preserve">darbo </w:t>
      </w:r>
      <w:r w:rsidR="0055435B" w:rsidRPr="00811997">
        <w:rPr>
          <w:szCs w:val="24"/>
        </w:rPr>
        <w:t>dienų atidėjimo terminas. Atidėjimo terminas gali būti netaikomas kai yra vienintelis suinteresuotas dalyvis, su kuriuo sudaroma pirkimo sutartis</w:t>
      </w:r>
      <w:r>
        <w:rPr>
          <w:szCs w:val="24"/>
        </w:rPr>
        <w:t>.</w:t>
      </w:r>
    </w:p>
    <w:p w14:paraId="7A272B34" w14:textId="4666FF83" w:rsidR="0055435B" w:rsidRPr="00DE5576" w:rsidRDefault="00811997" w:rsidP="00811997">
      <w:pPr>
        <w:pStyle w:val="Antrat2"/>
        <w:numPr>
          <w:ilvl w:val="0"/>
          <w:numId w:val="0"/>
        </w:numPr>
        <w:ind w:firstLine="567"/>
        <w:rPr>
          <w:szCs w:val="24"/>
        </w:rPr>
      </w:pPr>
      <w:r>
        <w:rPr>
          <w:color w:val="000000"/>
          <w:szCs w:val="24"/>
        </w:rPr>
        <w:t xml:space="preserve">17.2. </w:t>
      </w:r>
      <w:r w:rsidR="0055435B" w:rsidRPr="00DE5576">
        <w:rPr>
          <w:color w:val="000000"/>
          <w:szCs w:val="24"/>
        </w:rPr>
        <w:t xml:space="preserve">Tiekėjas, kurio pasiūlymas nustatytas laimėjusiu, sudaryti </w:t>
      </w:r>
      <w:r w:rsidR="00F3623C" w:rsidRPr="00DE5576">
        <w:rPr>
          <w:color w:val="000000"/>
          <w:szCs w:val="24"/>
        </w:rPr>
        <w:t xml:space="preserve">pirkimo </w:t>
      </w:r>
      <w:r w:rsidR="0055435B" w:rsidRPr="00DE5576">
        <w:rPr>
          <w:color w:val="000000"/>
          <w:szCs w:val="24"/>
        </w:rPr>
        <w:t xml:space="preserve">sutarties kviečiamas raštu (išskyrus atvejus, kai </w:t>
      </w:r>
      <w:r w:rsidR="00F3623C" w:rsidRPr="00DE5576">
        <w:rPr>
          <w:color w:val="000000"/>
          <w:szCs w:val="24"/>
        </w:rPr>
        <w:t xml:space="preserve">pirkimo </w:t>
      </w:r>
      <w:r w:rsidR="0055435B" w:rsidRPr="00DE5576">
        <w:rPr>
          <w:color w:val="000000"/>
          <w:szCs w:val="24"/>
        </w:rPr>
        <w:t xml:space="preserve">sutartis sudaroma žodžiu) ir jam nurodomas laikas, iki kada jis turi sudaryti </w:t>
      </w:r>
      <w:r w:rsidR="00F3623C" w:rsidRPr="00DE5576">
        <w:rPr>
          <w:color w:val="000000"/>
          <w:szCs w:val="24"/>
        </w:rPr>
        <w:t xml:space="preserve">pirkimo </w:t>
      </w:r>
      <w:r w:rsidR="0055435B" w:rsidRPr="00DE5576">
        <w:rPr>
          <w:color w:val="000000"/>
          <w:szCs w:val="24"/>
        </w:rPr>
        <w:t>sutartį.</w:t>
      </w:r>
    </w:p>
    <w:p w14:paraId="4BB15749" w14:textId="694A2536" w:rsidR="0055435B" w:rsidRPr="00DE5576" w:rsidRDefault="00811997" w:rsidP="00811997">
      <w:pPr>
        <w:pStyle w:val="Antrat2"/>
        <w:numPr>
          <w:ilvl w:val="0"/>
          <w:numId w:val="0"/>
        </w:numPr>
        <w:ind w:firstLine="709"/>
        <w:rPr>
          <w:szCs w:val="24"/>
        </w:rPr>
      </w:pPr>
      <w:r>
        <w:rPr>
          <w:color w:val="000000"/>
          <w:szCs w:val="24"/>
        </w:rPr>
        <w:t xml:space="preserve">17.3.  </w:t>
      </w:r>
      <w:r w:rsidR="0055435B" w:rsidRPr="00DE5576">
        <w:rPr>
          <w:color w:val="000000"/>
          <w:szCs w:val="24"/>
        </w:rPr>
        <w:t xml:space="preserve">Laikoma, kad tiekėjas atsisakė sudaryti </w:t>
      </w:r>
      <w:r w:rsidR="00872256" w:rsidRPr="00DE5576">
        <w:rPr>
          <w:color w:val="000000"/>
          <w:szCs w:val="24"/>
        </w:rPr>
        <w:t xml:space="preserve">pirkimo </w:t>
      </w:r>
      <w:r w:rsidR="0055435B" w:rsidRPr="00DE5576">
        <w:rPr>
          <w:color w:val="000000"/>
          <w:szCs w:val="24"/>
        </w:rPr>
        <w:t>sutartį, kai yra bent vienas iš šių atvejų:</w:t>
      </w:r>
    </w:p>
    <w:p w14:paraId="4052BF29" w14:textId="2A042C3B" w:rsidR="0055435B" w:rsidRPr="0059116A" w:rsidRDefault="00811997" w:rsidP="00811997">
      <w:pPr>
        <w:pStyle w:val="Antrat2"/>
        <w:numPr>
          <w:ilvl w:val="0"/>
          <w:numId w:val="0"/>
        </w:numPr>
        <w:ind w:firstLine="568"/>
        <w:rPr>
          <w:szCs w:val="24"/>
        </w:rPr>
      </w:pPr>
      <w:r>
        <w:rPr>
          <w:szCs w:val="24"/>
        </w:rPr>
        <w:t xml:space="preserve">17.3.1. </w:t>
      </w:r>
      <w:r w:rsidR="0055435B" w:rsidRPr="0059116A">
        <w:rPr>
          <w:szCs w:val="24"/>
        </w:rPr>
        <w:t xml:space="preserve">iki </w:t>
      </w:r>
      <w:r w:rsidR="005213CD" w:rsidRPr="0059116A">
        <w:rPr>
          <w:kern w:val="16"/>
          <w:szCs w:val="24"/>
          <w:lang w:eastAsia="ar-SA"/>
        </w:rPr>
        <w:t>Perkančiojo subjekto</w:t>
      </w:r>
      <w:r w:rsidR="0055435B" w:rsidRPr="0059116A">
        <w:rPr>
          <w:szCs w:val="24"/>
        </w:rPr>
        <w:t xml:space="preserve"> nurodyto laiko nepasirašo pirkimo sutarties</w:t>
      </w:r>
      <w:r w:rsidR="0059116A">
        <w:rPr>
          <w:szCs w:val="24"/>
        </w:rPr>
        <w:t>;</w:t>
      </w:r>
    </w:p>
    <w:p w14:paraId="417C6B53" w14:textId="7282AFE5" w:rsidR="0055435B" w:rsidRPr="00DE5576" w:rsidRDefault="00811997" w:rsidP="00811997">
      <w:pPr>
        <w:pStyle w:val="Antrat3"/>
        <w:numPr>
          <w:ilvl w:val="0"/>
          <w:numId w:val="0"/>
        </w:numPr>
        <w:ind w:firstLine="567"/>
        <w:rPr>
          <w:szCs w:val="24"/>
        </w:rPr>
      </w:pPr>
      <w:r>
        <w:rPr>
          <w:szCs w:val="24"/>
        </w:rPr>
        <w:t xml:space="preserve">17.3.2. </w:t>
      </w:r>
      <w:r w:rsidR="0055435B" w:rsidRPr="00DE5576">
        <w:rPr>
          <w:szCs w:val="24"/>
        </w:rPr>
        <w:t xml:space="preserve">atsisako sudaryti pirkimo sutartį </w:t>
      </w:r>
      <w:r w:rsidR="009124CD" w:rsidRPr="00DE5576">
        <w:rPr>
          <w:szCs w:val="24"/>
        </w:rPr>
        <w:t>Į</w:t>
      </w:r>
      <w:r w:rsidR="0055435B" w:rsidRPr="00DE5576">
        <w:rPr>
          <w:szCs w:val="24"/>
        </w:rPr>
        <w:t xml:space="preserve">statyme ir </w:t>
      </w:r>
      <w:r w:rsidR="00F3623C" w:rsidRPr="00DE5576">
        <w:rPr>
          <w:szCs w:val="24"/>
        </w:rPr>
        <w:t>P</w:t>
      </w:r>
      <w:r w:rsidR="0055435B" w:rsidRPr="00DE5576">
        <w:rPr>
          <w:szCs w:val="24"/>
        </w:rPr>
        <w:t>irkimo dokumentuose nustatytomis sąlygomis.</w:t>
      </w:r>
    </w:p>
    <w:p w14:paraId="5D2E2A6A" w14:textId="329E46D9" w:rsidR="0055435B" w:rsidRPr="00DE5576" w:rsidRDefault="00811997" w:rsidP="00811997">
      <w:pPr>
        <w:pStyle w:val="Antrat2"/>
        <w:numPr>
          <w:ilvl w:val="0"/>
          <w:numId w:val="0"/>
        </w:numPr>
        <w:ind w:firstLine="568"/>
        <w:rPr>
          <w:szCs w:val="24"/>
        </w:rPr>
      </w:pPr>
      <w:r>
        <w:rPr>
          <w:szCs w:val="24"/>
        </w:rPr>
        <w:t xml:space="preserve">17.4. </w:t>
      </w:r>
      <w:r w:rsidR="0055435B" w:rsidRPr="00DE5576">
        <w:rPr>
          <w:szCs w:val="24"/>
        </w:rPr>
        <w:t xml:space="preserve">Jeigu </w:t>
      </w:r>
      <w:r w:rsidR="00F3623C" w:rsidRPr="00DE5576">
        <w:rPr>
          <w:szCs w:val="24"/>
        </w:rPr>
        <w:t xml:space="preserve">Pirkimą </w:t>
      </w:r>
      <w:r w:rsidR="0055435B" w:rsidRPr="00DE5576">
        <w:rPr>
          <w:szCs w:val="24"/>
        </w:rPr>
        <w:t xml:space="preserve">laimėjęs tiekėjas atsisako sudaryti </w:t>
      </w:r>
      <w:r w:rsidR="00F3623C" w:rsidRPr="00DE5576">
        <w:rPr>
          <w:szCs w:val="24"/>
        </w:rPr>
        <w:t xml:space="preserve">pirkimo </w:t>
      </w:r>
      <w:r w:rsidR="0055435B" w:rsidRPr="00DE5576">
        <w:rPr>
          <w:szCs w:val="24"/>
        </w:rPr>
        <w:t xml:space="preserve">sutartį, ją sudaryti siūloma tiekėjui, kurio pasiūlymas pagal nustatytą pasiūlymų eilę yra pirmas po tiekėjo, atsisakiusio sudaryti pirkimo sutartį. Prieš siūlant sudaryti </w:t>
      </w:r>
      <w:r w:rsidR="00F3623C" w:rsidRPr="00DE5576">
        <w:rPr>
          <w:szCs w:val="24"/>
        </w:rPr>
        <w:t xml:space="preserve">pirkimo </w:t>
      </w:r>
      <w:r w:rsidR="0055435B" w:rsidRPr="00DE5576">
        <w:rPr>
          <w:szCs w:val="24"/>
        </w:rPr>
        <w:t xml:space="preserve">sutartį </w:t>
      </w:r>
      <w:r w:rsidR="005213CD" w:rsidRPr="00DE5576">
        <w:rPr>
          <w:kern w:val="16"/>
          <w:szCs w:val="24"/>
          <w:lang w:eastAsia="ar-SA"/>
        </w:rPr>
        <w:t>Perkantysis subjektas</w:t>
      </w:r>
      <w:r w:rsidR="005213CD" w:rsidRPr="00DE5576">
        <w:rPr>
          <w:szCs w:val="24"/>
        </w:rPr>
        <w:t xml:space="preserve"> </w:t>
      </w:r>
      <w:r w:rsidR="0055435B" w:rsidRPr="00DE5576">
        <w:rPr>
          <w:szCs w:val="24"/>
        </w:rPr>
        <w:t xml:space="preserve">patikrina to tikėjo dokumentus, kurie patvirtina, kad jis atitinka reikalavimus tiekėjų </w:t>
      </w:r>
      <w:r w:rsidR="0055435B" w:rsidRPr="00140C5E">
        <w:rPr>
          <w:szCs w:val="24"/>
        </w:rPr>
        <w:t>kvalifikacijai</w:t>
      </w:r>
      <w:r w:rsidR="0055435B" w:rsidRPr="00DE5576">
        <w:rPr>
          <w:szCs w:val="24"/>
        </w:rPr>
        <w:t xml:space="preserve"> ir įsitikina, ar jo pasiūlymas tenkina kitas </w:t>
      </w:r>
      <w:r w:rsidR="00F3623C" w:rsidRPr="00DE5576">
        <w:rPr>
          <w:szCs w:val="24"/>
        </w:rPr>
        <w:t>P</w:t>
      </w:r>
      <w:r w:rsidR="0055435B" w:rsidRPr="00DE5576">
        <w:rPr>
          <w:szCs w:val="24"/>
        </w:rPr>
        <w:t>irkimo dokumentų 1</w:t>
      </w:r>
      <w:r w:rsidR="0055243D" w:rsidRPr="00DE5576">
        <w:rPr>
          <w:szCs w:val="24"/>
        </w:rPr>
        <w:t>6</w:t>
      </w:r>
      <w:r w:rsidR="0055435B" w:rsidRPr="00DE5576">
        <w:rPr>
          <w:szCs w:val="24"/>
        </w:rPr>
        <w:t>.1. punkto sąlygas.</w:t>
      </w:r>
    </w:p>
    <w:p w14:paraId="4F1E077D" w14:textId="7C91CE10" w:rsidR="0055435B" w:rsidRPr="00DE5576" w:rsidRDefault="00811997" w:rsidP="00811997">
      <w:pPr>
        <w:pStyle w:val="Antrat2"/>
        <w:numPr>
          <w:ilvl w:val="0"/>
          <w:numId w:val="0"/>
        </w:numPr>
        <w:ind w:firstLine="567"/>
        <w:rPr>
          <w:szCs w:val="24"/>
        </w:rPr>
      </w:pPr>
      <w:r>
        <w:rPr>
          <w:szCs w:val="24"/>
        </w:rPr>
        <w:t xml:space="preserve">17.5. </w:t>
      </w:r>
      <w:r w:rsidR="00C247A1" w:rsidRPr="00DE5576">
        <w:rPr>
          <w:szCs w:val="24"/>
        </w:rPr>
        <w:t>Pirkimo s</w:t>
      </w:r>
      <w:r w:rsidR="0055435B" w:rsidRPr="00DE5576">
        <w:rPr>
          <w:szCs w:val="24"/>
        </w:rPr>
        <w:t xml:space="preserve">utarties projektas pateikiamas </w:t>
      </w:r>
      <w:r w:rsidR="00C247A1" w:rsidRPr="00DE5576">
        <w:rPr>
          <w:szCs w:val="24"/>
        </w:rPr>
        <w:t>P</w:t>
      </w:r>
      <w:r w:rsidR="0055435B" w:rsidRPr="00DE5576">
        <w:rPr>
          <w:szCs w:val="24"/>
        </w:rPr>
        <w:t xml:space="preserve">irkimo sąlygų </w:t>
      </w:r>
      <w:r w:rsidR="00411B3F">
        <w:rPr>
          <w:szCs w:val="24"/>
        </w:rPr>
        <w:t>4</w:t>
      </w:r>
      <w:r w:rsidR="0088048C" w:rsidRPr="00411B3F">
        <w:rPr>
          <w:bCs/>
          <w:szCs w:val="24"/>
        </w:rPr>
        <w:t xml:space="preserve"> </w:t>
      </w:r>
      <w:r w:rsidR="0055435B" w:rsidRPr="00411B3F">
        <w:rPr>
          <w:bCs/>
          <w:szCs w:val="24"/>
        </w:rPr>
        <w:t>priede</w:t>
      </w:r>
      <w:r w:rsidR="0055435B" w:rsidRPr="00DE5576">
        <w:rPr>
          <w:bCs/>
          <w:szCs w:val="24"/>
        </w:rPr>
        <w:t>. Sudarant</w:t>
      </w:r>
      <w:r w:rsidR="0055435B" w:rsidRPr="00DE5576">
        <w:rPr>
          <w:szCs w:val="24"/>
        </w:rPr>
        <w:t xml:space="preserve"> pirkimo sutartį, joje nekeičiama laimėjusio tiekėjo pasiūlymo kaina ar kitos sąlygos ir </w:t>
      </w:r>
      <w:r w:rsidR="00F3623C" w:rsidRPr="00DE5576">
        <w:rPr>
          <w:szCs w:val="24"/>
        </w:rPr>
        <w:t>P</w:t>
      </w:r>
      <w:r w:rsidR="0055435B" w:rsidRPr="00DE5576">
        <w:rPr>
          <w:szCs w:val="24"/>
        </w:rPr>
        <w:t xml:space="preserve">irkimo dokumentuose nustatytos sąlygos. Tuo atveju, kai mokesčius reguliuojančių įstatymų ir jų įgyvendinamųjų teisės aktų nustatyta tvarka </w:t>
      </w:r>
      <w:r w:rsidR="005213CD" w:rsidRPr="00DE5576">
        <w:rPr>
          <w:kern w:val="16"/>
          <w:szCs w:val="24"/>
          <w:lang w:eastAsia="ar-SA"/>
        </w:rPr>
        <w:t>Perkantysis subjektas</w:t>
      </w:r>
      <w:r w:rsidR="0055435B" w:rsidRPr="00DE5576">
        <w:rPr>
          <w:szCs w:val="24"/>
        </w:rPr>
        <w:t xml:space="preserve"> pat</w:t>
      </w:r>
      <w:r w:rsidR="00F3623C" w:rsidRPr="00DE5576">
        <w:rPr>
          <w:szCs w:val="24"/>
        </w:rPr>
        <w:t>s</w:t>
      </w:r>
      <w:r w:rsidR="0055435B" w:rsidRPr="00DE5576">
        <w:rPr>
          <w:szCs w:val="24"/>
        </w:rPr>
        <w:t xml:space="preserve"> turi sumokėti pridėtinės vertės mokestį į valstybės biudžetą už įsigytą </w:t>
      </w:r>
      <w:r w:rsidR="00F3623C" w:rsidRPr="00DE5576">
        <w:rPr>
          <w:szCs w:val="24"/>
        </w:rPr>
        <w:t>P</w:t>
      </w:r>
      <w:r w:rsidR="0055435B" w:rsidRPr="00DE5576">
        <w:rPr>
          <w:szCs w:val="24"/>
        </w:rPr>
        <w:t>irkimo objektą, į pasiūlymo kainą įskaitytas šis mokestis sudarant pirkimo sutartį išskaičiuojamas.</w:t>
      </w:r>
    </w:p>
    <w:p w14:paraId="51E307D8" w14:textId="0DB0BC1E" w:rsidR="004F2E5A" w:rsidRPr="00DE5576" w:rsidRDefault="004F2E5A" w:rsidP="00A33E9A">
      <w:pPr>
        <w:ind w:firstLine="567"/>
        <w:jc w:val="both"/>
        <w:rPr>
          <w:szCs w:val="24"/>
        </w:rPr>
      </w:pPr>
      <w:r w:rsidRPr="00DE5576">
        <w:rPr>
          <w:szCs w:val="24"/>
        </w:rPr>
        <w:t>17.6. Tiesioginio atsiskaitymo galimybė su subtiekėjais šiame pirkime nenumatyta.</w:t>
      </w:r>
    </w:p>
    <w:p w14:paraId="1E4FA533" w14:textId="77777777" w:rsidR="004F2E5A" w:rsidRPr="00DE5576" w:rsidRDefault="004F2E5A" w:rsidP="00A33E9A">
      <w:pPr>
        <w:jc w:val="both"/>
        <w:rPr>
          <w:szCs w:val="24"/>
        </w:rPr>
      </w:pPr>
    </w:p>
    <w:p w14:paraId="4E121E3A" w14:textId="77777777" w:rsidR="0055435B" w:rsidRPr="00DE5576" w:rsidRDefault="0055435B" w:rsidP="00A33E9A">
      <w:pPr>
        <w:ind w:firstLine="567"/>
        <w:jc w:val="both"/>
        <w:rPr>
          <w:szCs w:val="24"/>
        </w:rPr>
      </w:pPr>
    </w:p>
    <w:p w14:paraId="281E6C6A" w14:textId="531B6AED" w:rsidR="0055435B" w:rsidRPr="00DE5576" w:rsidRDefault="0055435B" w:rsidP="00A33E9A">
      <w:pPr>
        <w:pStyle w:val="Antrat1"/>
        <w:ind w:left="0" w:firstLine="0"/>
        <w:rPr>
          <w:szCs w:val="24"/>
        </w:rPr>
      </w:pPr>
      <w:bookmarkStart w:id="37" w:name="_Toc497119276"/>
      <w:r w:rsidRPr="00DE5576">
        <w:rPr>
          <w:szCs w:val="24"/>
        </w:rPr>
        <w:lastRenderedPageBreak/>
        <w:t>PRETENZIJŲ, IEŠKINIŲ TEIKIMAS IR NAGRINĖJIMAS</w:t>
      </w:r>
      <w:bookmarkEnd w:id="37"/>
    </w:p>
    <w:p w14:paraId="3231F414" w14:textId="77777777" w:rsidR="0055435B" w:rsidRPr="00DE5576" w:rsidRDefault="0055435B" w:rsidP="00A33E9A">
      <w:pPr>
        <w:ind w:firstLine="567"/>
        <w:jc w:val="center"/>
        <w:rPr>
          <w:szCs w:val="24"/>
        </w:rPr>
      </w:pPr>
    </w:p>
    <w:p w14:paraId="416D6760"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bookmarkEnd w:id="32"/>
    <w:bookmarkEnd w:id="33"/>
    <w:p w14:paraId="05E65C7C" w14:textId="5DE1DC1D" w:rsidR="0055435B" w:rsidRPr="00DE5576" w:rsidRDefault="009D1FDD" w:rsidP="00A33E9A">
      <w:pPr>
        <w:pStyle w:val="Antrat2"/>
        <w:numPr>
          <w:ilvl w:val="1"/>
          <w:numId w:val="10"/>
        </w:numPr>
        <w:ind w:left="0" w:firstLine="567"/>
        <w:rPr>
          <w:szCs w:val="24"/>
          <w:lang w:eastAsia="x-none"/>
        </w:rPr>
      </w:pPr>
      <w:r w:rsidRPr="00DE5576">
        <w:rPr>
          <w:szCs w:val="24"/>
          <w:lang w:eastAsia="x-none"/>
        </w:rPr>
        <w:t xml:space="preserve">Pretenzijos pateikiamos ir ginčai nagrinėjami </w:t>
      </w:r>
      <w:r w:rsidR="00953F19" w:rsidRPr="00DE5576">
        <w:rPr>
          <w:szCs w:val="24"/>
          <w:lang w:eastAsia="x-none"/>
        </w:rPr>
        <w:t>Į</w:t>
      </w:r>
      <w:r w:rsidRPr="00DE5576">
        <w:rPr>
          <w:szCs w:val="24"/>
          <w:lang w:eastAsia="x-none"/>
        </w:rPr>
        <w:t xml:space="preserve">statymo nustatyta tvarka. Tiekėjo teisės ginčyti Perkančiojo subjekto veiksmus ar priimtus sprendimus reglamentuotos </w:t>
      </w:r>
      <w:r w:rsidR="00953F19" w:rsidRPr="00DE5576">
        <w:rPr>
          <w:szCs w:val="24"/>
          <w:lang w:eastAsia="x-none"/>
        </w:rPr>
        <w:t>Į</w:t>
      </w:r>
      <w:r w:rsidRPr="00DE5576">
        <w:rPr>
          <w:szCs w:val="24"/>
          <w:lang w:eastAsia="x-none"/>
        </w:rPr>
        <w:t>statymo VII skyriuje.</w:t>
      </w:r>
    </w:p>
    <w:p w14:paraId="7176AE73" w14:textId="77777777" w:rsidR="0055435B" w:rsidRPr="00DE5576" w:rsidRDefault="0055435B" w:rsidP="00A33E9A">
      <w:pPr>
        <w:pStyle w:val="Antrat1"/>
        <w:ind w:left="0" w:firstLine="0"/>
        <w:rPr>
          <w:szCs w:val="24"/>
        </w:rPr>
      </w:pPr>
      <w:bookmarkStart w:id="38" w:name="_Toc497119277"/>
      <w:r w:rsidRPr="00DE5576">
        <w:rPr>
          <w:szCs w:val="24"/>
        </w:rPr>
        <w:t>BAIGIAMOSIOS NUOSTATOS</w:t>
      </w:r>
      <w:bookmarkEnd w:id="38"/>
    </w:p>
    <w:p w14:paraId="710F74D3" w14:textId="77777777" w:rsidR="0055435B" w:rsidRPr="00DE5576" w:rsidRDefault="0055435B" w:rsidP="00A33E9A">
      <w:pPr>
        <w:pStyle w:val="Betarp1"/>
        <w:jc w:val="center"/>
        <w:rPr>
          <w:sz w:val="24"/>
          <w:szCs w:val="24"/>
        </w:rPr>
      </w:pPr>
    </w:p>
    <w:p w14:paraId="7901B703" w14:textId="77777777" w:rsidR="0055435B" w:rsidRPr="00DE5576" w:rsidRDefault="0055435B" w:rsidP="00A33E9A">
      <w:pPr>
        <w:pStyle w:val="Sraopastraipa"/>
        <w:keepNext/>
        <w:numPr>
          <w:ilvl w:val="0"/>
          <w:numId w:val="10"/>
        </w:numPr>
        <w:autoSpaceDN w:val="0"/>
        <w:contextualSpacing w:val="0"/>
        <w:jc w:val="center"/>
        <w:outlineLvl w:val="3"/>
        <w:rPr>
          <w:rFonts w:ascii="Times New Roman" w:eastAsia="Times New Roman" w:hAnsi="Times New Roman"/>
          <w:b/>
          <w:caps/>
          <w:vanish/>
          <w:sz w:val="24"/>
          <w:szCs w:val="24"/>
          <w:lang w:eastAsia="lt-LT"/>
        </w:rPr>
      </w:pPr>
    </w:p>
    <w:p w14:paraId="51D6F1BD" w14:textId="674E0111" w:rsidR="0055435B" w:rsidRPr="00DE5576" w:rsidRDefault="0055435B" w:rsidP="00A33E9A">
      <w:pPr>
        <w:pStyle w:val="Betarp1"/>
        <w:numPr>
          <w:ilvl w:val="1"/>
          <w:numId w:val="10"/>
        </w:numPr>
        <w:ind w:left="0" w:firstLine="567"/>
        <w:jc w:val="both"/>
        <w:rPr>
          <w:sz w:val="24"/>
          <w:szCs w:val="24"/>
        </w:rPr>
      </w:pPr>
      <w:r w:rsidRPr="00DE5576">
        <w:rPr>
          <w:sz w:val="24"/>
          <w:szCs w:val="24"/>
        </w:rPr>
        <w:t xml:space="preserve">Pirkimo procedūros, kurios neapibrėžtos šiose </w:t>
      </w:r>
      <w:r w:rsidR="00970001" w:rsidRPr="00DE5576">
        <w:rPr>
          <w:sz w:val="24"/>
          <w:szCs w:val="24"/>
        </w:rPr>
        <w:t>P</w:t>
      </w:r>
      <w:r w:rsidRPr="00DE5576">
        <w:rPr>
          <w:sz w:val="24"/>
          <w:szCs w:val="24"/>
        </w:rPr>
        <w:t xml:space="preserve">irkimo sąlygose, vykdomos vadovaujantis </w:t>
      </w:r>
      <w:r w:rsidR="00953F19" w:rsidRPr="00DE5576">
        <w:rPr>
          <w:sz w:val="24"/>
          <w:szCs w:val="24"/>
        </w:rPr>
        <w:t>Įs</w:t>
      </w:r>
      <w:r w:rsidRPr="00DE5576">
        <w:rPr>
          <w:sz w:val="24"/>
          <w:szCs w:val="24"/>
        </w:rPr>
        <w:t>tatymo ir kitų teisės aktų nuostatomis.</w:t>
      </w:r>
    </w:p>
    <w:p w14:paraId="3E04BF0B" w14:textId="396BA6CF" w:rsidR="009B0489" w:rsidRDefault="00C831CC" w:rsidP="00A33E9A">
      <w:pPr>
        <w:pStyle w:val="Betarp1"/>
        <w:numPr>
          <w:ilvl w:val="1"/>
          <w:numId w:val="10"/>
        </w:numPr>
        <w:ind w:left="0" w:firstLine="567"/>
        <w:jc w:val="both"/>
        <w:rPr>
          <w:color w:val="000000"/>
          <w:sz w:val="24"/>
          <w:szCs w:val="24"/>
        </w:rPr>
      </w:pPr>
      <w:r w:rsidRPr="00DE5576">
        <w:rPr>
          <w:kern w:val="16"/>
          <w:sz w:val="24"/>
          <w:szCs w:val="24"/>
          <w:lang w:eastAsia="ar-SA"/>
        </w:rPr>
        <w:t>Perkantysis subjektas</w:t>
      </w:r>
      <w:r w:rsidRPr="00DE5576">
        <w:rPr>
          <w:color w:val="000000"/>
          <w:sz w:val="24"/>
          <w:szCs w:val="24"/>
        </w:rPr>
        <w:t xml:space="preserve"> </w:t>
      </w:r>
      <w:r w:rsidR="0055435B" w:rsidRPr="00DE5576">
        <w:rPr>
          <w:color w:val="000000"/>
          <w:sz w:val="24"/>
          <w:szCs w:val="24"/>
        </w:rPr>
        <w:t xml:space="preserve">bet kuriuo metu iki pirkimo sutarties sudarymo turi teisę savo iniciatyva nutraukti pradėtas </w:t>
      </w:r>
      <w:r w:rsidR="00970001" w:rsidRPr="00DE5576">
        <w:rPr>
          <w:color w:val="000000"/>
          <w:sz w:val="24"/>
          <w:szCs w:val="24"/>
        </w:rPr>
        <w:t>P</w:t>
      </w:r>
      <w:r w:rsidR="0055435B" w:rsidRPr="00DE5576">
        <w:rPr>
          <w:color w:val="000000"/>
          <w:sz w:val="24"/>
          <w:szCs w:val="24"/>
        </w:rPr>
        <w:t xml:space="preserve">irkimo procedūras, jeigu atsirado aplinkybių, kurių nebuvo galima numatyti ir privalo tai padaryti, jeigu buvo pažeisti </w:t>
      </w:r>
      <w:r w:rsidR="009124CD" w:rsidRPr="00DE5576">
        <w:rPr>
          <w:color w:val="000000"/>
          <w:sz w:val="24"/>
          <w:szCs w:val="24"/>
        </w:rPr>
        <w:t>Į</w:t>
      </w:r>
      <w:r w:rsidR="0055435B" w:rsidRPr="00DE5576">
        <w:rPr>
          <w:color w:val="000000"/>
          <w:sz w:val="24"/>
          <w:szCs w:val="24"/>
        </w:rPr>
        <w:t xml:space="preserve">statymo </w:t>
      </w:r>
      <w:r w:rsidR="009124CD" w:rsidRPr="00DE5576">
        <w:rPr>
          <w:color w:val="000000"/>
          <w:sz w:val="24"/>
          <w:szCs w:val="24"/>
        </w:rPr>
        <w:t>29</w:t>
      </w:r>
      <w:r w:rsidR="0055435B" w:rsidRPr="00DE5576">
        <w:rPr>
          <w:color w:val="000000"/>
          <w:sz w:val="24"/>
          <w:szCs w:val="24"/>
        </w:rPr>
        <w:t xml:space="preserve"> straipsnio 1 dalyje nustatyti principai ir atitinkamos padėties negalima ištaisyti. Šiuo atveju </w:t>
      </w:r>
      <w:r w:rsidRPr="00DE5576">
        <w:rPr>
          <w:kern w:val="16"/>
          <w:sz w:val="24"/>
          <w:szCs w:val="24"/>
          <w:lang w:eastAsia="ar-SA"/>
        </w:rPr>
        <w:t>Perkantysis subjektas</w:t>
      </w:r>
      <w:r w:rsidRPr="00DE5576">
        <w:rPr>
          <w:color w:val="000000"/>
          <w:sz w:val="24"/>
          <w:szCs w:val="24"/>
        </w:rPr>
        <w:t xml:space="preserve"> </w:t>
      </w:r>
      <w:r w:rsidR="0055435B" w:rsidRPr="00DE5576">
        <w:rPr>
          <w:color w:val="000000"/>
          <w:sz w:val="24"/>
          <w:szCs w:val="24"/>
        </w:rPr>
        <w:t xml:space="preserve">neprisiima jokių įsipareigojimų dėl dalyvių patirtų nuostolių ar žalos atlyginimo, susijusių su </w:t>
      </w:r>
      <w:r w:rsidR="00970001" w:rsidRPr="00DE5576">
        <w:rPr>
          <w:color w:val="000000"/>
          <w:sz w:val="24"/>
          <w:szCs w:val="24"/>
        </w:rPr>
        <w:t>P</w:t>
      </w:r>
      <w:r w:rsidR="0055435B" w:rsidRPr="00DE5576">
        <w:rPr>
          <w:color w:val="000000"/>
          <w:sz w:val="24"/>
          <w:szCs w:val="24"/>
        </w:rPr>
        <w:t>irkimo procedūrų nutraukimu ar pasiūlymo atmetimu.</w:t>
      </w:r>
    </w:p>
    <w:p w14:paraId="1A47EB93" w14:textId="77777777" w:rsidR="00A33E9A" w:rsidRDefault="00A33E9A" w:rsidP="00A33E9A">
      <w:pPr>
        <w:autoSpaceDN/>
        <w:jc w:val="both"/>
        <w:rPr>
          <w:color w:val="000000"/>
          <w:szCs w:val="24"/>
        </w:rPr>
      </w:pPr>
    </w:p>
    <w:p w14:paraId="71EB1EF3" w14:textId="0968E228" w:rsidR="009B0489" w:rsidRDefault="00A33E9A" w:rsidP="00A33E9A">
      <w:pPr>
        <w:autoSpaceDN/>
        <w:ind w:left="2720"/>
        <w:jc w:val="both"/>
        <w:rPr>
          <w:color w:val="000000"/>
          <w:szCs w:val="24"/>
        </w:rPr>
      </w:pPr>
      <w:r>
        <w:rPr>
          <w:color w:val="000000"/>
          <w:szCs w:val="24"/>
        </w:rPr>
        <w:t>________________________________________</w:t>
      </w:r>
      <w:r w:rsidR="009B0489">
        <w:rPr>
          <w:color w:val="000000"/>
          <w:szCs w:val="24"/>
        </w:rPr>
        <w:br w:type="page"/>
      </w:r>
    </w:p>
    <w:p w14:paraId="726114FB" w14:textId="77777777" w:rsidR="00140C5E" w:rsidRDefault="00140C5E" w:rsidP="00A33E9A">
      <w:pPr>
        <w:autoSpaceDN/>
        <w:jc w:val="center"/>
        <w:rPr>
          <w:rFonts w:eastAsia="Calibri"/>
          <w:color w:val="000000"/>
          <w:szCs w:val="24"/>
          <w:lang w:eastAsia="en-US"/>
        </w:rPr>
      </w:pPr>
    </w:p>
    <w:p w14:paraId="640F429E" w14:textId="154A00AF" w:rsidR="009B0489" w:rsidRPr="009B0489" w:rsidRDefault="009B0489" w:rsidP="00A33E9A">
      <w:pPr>
        <w:autoSpaceDN/>
        <w:ind w:left="6760" w:firstLine="720"/>
        <w:jc w:val="center"/>
        <w:rPr>
          <w:rFonts w:eastAsiaTheme="minorHAnsi"/>
          <w:bCs/>
          <w:szCs w:val="24"/>
          <w:lang w:eastAsia="en-US"/>
        </w:rPr>
      </w:pPr>
      <w:r w:rsidRPr="009B0489">
        <w:rPr>
          <w:rFonts w:eastAsiaTheme="minorHAnsi"/>
          <w:bCs/>
          <w:szCs w:val="24"/>
          <w:lang w:eastAsia="en-US"/>
        </w:rPr>
        <w:t>2 priedas</w:t>
      </w:r>
    </w:p>
    <w:p w14:paraId="213BEA1A" w14:textId="77777777" w:rsidR="00A33E9A" w:rsidRDefault="00A33E9A" w:rsidP="00A33E9A">
      <w:pPr>
        <w:tabs>
          <w:tab w:val="left" w:pos="1560"/>
          <w:tab w:val="num" w:pos="1920"/>
          <w:tab w:val="left" w:pos="7513"/>
        </w:tabs>
        <w:ind w:right="-852"/>
        <w:jc w:val="center"/>
        <w:rPr>
          <w:i/>
          <w:sz w:val="16"/>
          <w:szCs w:val="16"/>
        </w:rPr>
      </w:pPr>
    </w:p>
    <w:p w14:paraId="5C2482B0" w14:textId="3FF7D1E4" w:rsidR="009B0489" w:rsidRPr="00E57B95" w:rsidRDefault="009B0489" w:rsidP="00A33E9A">
      <w:pPr>
        <w:tabs>
          <w:tab w:val="left" w:pos="1560"/>
          <w:tab w:val="num" w:pos="1920"/>
          <w:tab w:val="left" w:pos="7513"/>
        </w:tabs>
        <w:ind w:right="-852"/>
        <w:jc w:val="center"/>
        <w:rPr>
          <w:i/>
          <w:sz w:val="16"/>
          <w:szCs w:val="16"/>
        </w:rPr>
      </w:pPr>
      <w:r w:rsidRPr="00E57B95">
        <w:rPr>
          <w:i/>
          <w:sz w:val="16"/>
          <w:szCs w:val="16"/>
        </w:rPr>
        <w:t>(Tiekėjo pavadinimas)</w:t>
      </w:r>
    </w:p>
    <w:p w14:paraId="7FB66EAE" w14:textId="77777777" w:rsidR="009B0489" w:rsidRPr="00E57B95" w:rsidRDefault="009B0489" w:rsidP="00A33E9A">
      <w:pPr>
        <w:tabs>
          <w:tab w:val="left" w:pos="1560"/>
          <w:tab w:val="num" w:pos="1920"/>
          <w:tab w:val="left" w:pos="7513"/>
        </w:tabs>
        <w:ind w:right="-852"/>
        <w:jc w:val="center"/>
        <w:rPr>
          <w:i/>
          <w:sz w:val="16"/>
          <w:szCs w:val="16"/>
        </w:rPr>
      </w:pPr>
      <w:r w:rsidRPr="00E57B95">
        <w:rPr>
          <w:i/>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6959ECA" w14:textId="77777777" w:rsidR="00A33E9A" w:rsidRPr="00A33E9A" w:rsidRDefault="00A33E9A" w:rsidP="00A33E9A">
      <w:pPr>
        <w:tabs>
          <w:tab w:val="left" w:pos="1560"/>
          <w:tab w:val="num" w:pos="1920"/>
          <w:tab w:val="left" w:pos="7513"/>
        </w:tabs>
        <w:ind w:right="-852"/>
        <w:rPr>
          <w:i/>
          <w:szCs w:val="24"/>
        </w:rPr>
      </w:pPr>
    </w:p>
    <w:p w14:paraId="49543EB4" w14:textId="53769096" w:rsidR="009B0489" w:rsidRPr="00A33E9A" w:rsidRDefault="009B0489" w:rsidP="00A33E9A">
      <w:pPr>
        <w:tabs>
          <w:tab w:val="left" w:pos="1560"/>
          <w:tab w:val="num" w:pos="1920"/>
          <w:tab w:val="left" w:pos="7513"/>
        </w:tabs>
        <w:ind w:right="-852"/>
        <w:rPr>
          <w:szCs w:val="24"/>
        </w:rPr>
      </w:pPr>
      <w:r w:rsidRPr="00A33E9A">
        <w:rPr>
          <w:szCs w:val="24"/>
        </w:rPr>
        <w:t>UAB „Šilutės šilumos tinklai“</w:t>
      </w:r>
    </w:p>
    <w:p w14:paraId="2C5BD96B" w14:textId="77777777" w:rsidR="00A33E9A" w:rsidRDefault="00A33E9A" w:rsidP="00A33E9A">
      <w:pPr>
        <w:tabs>
          <w:tab w:val="left" w:pos="1560"/>
          <w:tab w:val="num" w:pos="1920"/>
          <w:tab w:val="left" w:pos="7513"/>
        </w:tabs>
        <w:ind w:right="-852"/>
        <w:contextualSpacing/>
        <w:jc w:val="center"/>
        <w:rPr>
          <w:b/>
          <w:szCs w:val="24"/>
        </w:rPr>
      </w:pPr>
    </w:p>
    <w:p w14:paraId="3FF66871" w14:textId="210A89F9" w:rsidR="009B0489" w:rsidRPr="00E57B95" w:rsidRDefault="009B0489" w:rsidP="00A33E9A">
      <w:pPr>
        <w:tabs>
          <w:tab w:val="left" w:pos="1560"/>
          <w:tab w:val="num" w:pos="1920"/>
          <w:tab w:val="left" w:pos="7513"/>
        </w:tabs>
        <w:ind w:right="-852"/>
        <w:contextualSpacing/>
        <w:jc w:val="center"/>
        <w:rPr>
          <w:b/>
          <w:szCs w:val="24"/>
        </w:rPr>
      </w:pPr>
      <w:r w:rsidRPr="00E57B95">
        <w:rPr>
          <w:b/>
          <w:szCs w:val="24"/>
        </w:rPr>
        <w:t>PASIŪLYMAS</w:t>
      </w:r>
    </w:p>
    <w:p w14:paraId="0B737D56" w14:textId="77777777" w:rsidR="009B0489" w:rsidRPr="009B0489" w:rsidRDefault="009B0489" w:rsidP="00A33E9A">
      <w:pPr>
        <w:pStyle w:val="Pagrindinistekstas"/>
        <w:jc w:val="center"/>
        <w:rPr>
          <w:szCs w:val="24"/>
        </w:rPr>
      </w:pPr>
    </w:p>
    <w:p w14:paraId="04DD0D29" w14:textId="058BB644" w:rsidR="009B0489" w:rsidRDefault="00811997" w:rsidP="00A33E9A">
      <w:pPr>
        <w:ind w:right="-81"/>
        <w:jc w:val="center"/>
        <w:rPr>
          <w:b/>
          <w:bCs/>
          <w:szCs w:val="24"/>
        </w:rPr>
      </w:pPr>
      <w:r>
        <w:rPr>
          <w:b/>
          <w:bCs/>
          <w:szCs w:val="24"/>
        </w:rPr>
        <w:t xml:space="preserve">DĖL </w:t>
      </w:r>
      <w:r w:rsidR="009B0489">
        <w:rPr>
          <w:b/>
          <w:bCs/>
          <w:szCs w:val="24"/>
        </w:rPr>
        <w:t xml:space="preserve">ŠILUTĖS MIESTO ŠILUMOS PERDAVIMO TINKLŲ APSAUGOS ZONŲ </w:t>
      </w:r>
      <w:r w:rsidR="009B0489" w:rsidRPr="00A33E9A">
        <w:rPr>
          <w:b/>
          <w:bCs/>
          <w:szCs w:val="24"/>
        </w:rPr>
        <w:t>NUSTATYMO IR</w:t>
      </w:r>
      <w:r w:rsidR="009B0489">
        <w:rPr>
          <w:b/>
          <w:bCs/>
          <w:szCs w:val="24"/>
        </w:rPr>
        <w:t xml:space="preserve"> PLANO PARENGIM</w:t>
      </w:r>
      <w:r>
        <w:rPr>
          <w:b/>
          <w:bCs/>
          <w:szCs w:val="24"/>
        </w:rPr>
        <w:t>O</w:t>
      </w:r>
    </w:p>
    <w:p w14:paraId="2F4E8010" w14:textId="77777777" w:rsidR="009B0489" w:rsidRDefault="009B0489" w:rsidP="00A33E9A">
      <w:pPr>
        <w:pStyle w:val="Antrats"/>
        <w:tabs>
          <w:tab w:val="left" w:pos="7371"/>
        </w:tabs>
        <w:ind w:right="-60"/>
        <w:jc w:val="center"/>
        <w:rPr>
          <w:b/>
          <w:szCs w:val="24"/>
        </w:rPr>
      </w:pPr>
    </w:p>
    <w:p w14:paraId="28F54A66" w14:textId="77777777" w:rsidR="009B0489" w:rsidRPr="009B0489" w:rsidRDefault="009B0489" w:rsidP="00A33E9A">
      <w:pPr>
        <w:shd w:val="clear" w:color="auto" w:fill="FFFFFF"/>
        <w:jc w:val="center"/>
        <w:rPr>
          <w:b/>
          <w:bCs/>
          <w:szCs w:val="24"/>
          <w:lang w:eastAsia="da-DK"/>
        </w:rPr>
      </w:pPr>
      <w:r w:rsidRPr="009B0489">
        <w:rPr>
          <w:szCs w:val="24"/>
          <w:lang w:eastAsia="da-DK"/>
        </w:rPr>
        <w:t>____________</w:t>
      </w:r>
      <w:r w:rsidRPr="009B0489">
        <w:rPr>
          <w:b/>
          <w:bCs/>
          <w:szCs w:val="24"/>
          <w:lang w:eastAsia="da-DK"/>
        </w:rPr>
        <w:t xml:space="preserve"> </w:t>
      </w:r>
      <w:r w:rsidRPr="009B0489">
        <w:rPr>
          <w:szCs w:val="24"/>
          <w:lang w:eastAsia="da-DK"/>
        </w:rPr>
        <w:t>Nr.______</w:t>
      </w:r>
    </w:p>
    <w:p w14:paraId="6533F35C" w14:textId="77777777" w:rsidR="009B0489" w:rsidRPr="009B0489" w:rsidRDefault="009B0489" w:rsidP="00A33E9A">
      <w:pPr>
        <w:shd w:val="clear" w:color="auto" w:fill="FFFFFF"/>
        <w:jc w:val="center"/>
        <w:rPr>
          <w:bCs/>
          <w:color w:val="000000"/>
          <w:szCs w:val="24"/>
          <w:lang w:eastAsia="da-DK"/>
        </w:rPr>
      </w:pPr>
      <w:r w:rsidRPr="009B0489">
        <w:rPr>
          <w:bCs/>
          <w:color w:val="000000"/>
          <w:szCs w:val="24"/>
          <w:lang w:eastAsia="da-DK"/>
        </w:rPr>
        <w:t>(data)</w:t>
      </w:r>
    </w:p>
    <w:p w14:paraId="150BF521" w14:textId="77777777" w:rsidR="009B0489" w:rsidRPr="009B0489" w:rsidRDefault="009B0489" w:rsidP="00A33E9A">
      <w:pPr>
        <w:ind w:right="-81"/>
        <w:jc w:val="center"/>
        <w:rPr>
          <w:rFonts w:eastAsia="Calibri"/>
          <w:szCs w:val="24"/>
        </w:rPr>
      </w:pPr>
    </w:p>
    <w:p w14:paraId="06C7AB43" w14:textId="77777777" w:rsidR="009B0489" w:rsidRPr="009B0489" w:rsidRDefault="009B0489" w:rsidP="00A33E9A">
      <w:pPr>
        <w:pStyle w:val="Pagrindinistekstas"/>
        <w:jc w:val="center"/>
        <w:rPr>
          <w:szCs w:val="24"/>
        </w:rPr>
      </w:pPr>
    </w:p>
    <w:tbl>
      <w:tblPr>
        <w:tblStyle w:val="Lentelstinklelis"/>
        <w:tblW w:w="0" w:type="auto"/>
        <w:tblLook w:val="04A0" w:firstRow="1" w:lastRow="0" w:firstColumn="1" w:lastColumn="0" w:noHBand="0" w:noVBand="1"/>
      </w:tblPr>
      <w:tblGrid>
        <w:gridCol w:w="3858"/>
        <w:gridCol w:w="5317"/>
      </w:tblGrid>
      <w:tr w:rsidR="009B0489" w:rsidRPr="009B0489" w14:paraId="57E2EE77" w14:textId="77777777" w:rsidTr="00633572">
        <w:tc>
          <w:tcPr>
            <w:tcW w:w="4077" w:type="dxa"/>
          </w:tcPr>
          <w:p w14:paraId="3501ECA0" w14:textId="77777777" w:rsidR="009B0489" w:rsidRPr="009B0489" w:rsidRDefault="009B0489" w:rsidP="00A33E9A">
            <w:pPr>
              <w:pStyle w:val="Pagrindinistekstas"/>
              <w:jc w:val="both"/>
              <w:rPr>
                <w:szCs w:val="24"/>
              </w:rPr>
            </w:pPr>
            <w:r w:rsidRPr="009B0489">
              <w:rPr>
                <w:szCs w:val="24"/>
              </w:rPr>
              <w:t>Dalyvio pavadinimas ir kodas</w:t>
            </w:r>
          </w:p>
          <w:p w14:paraId="25DF9450" w14:textId="77777777" w:rsidR="009B0489" w:rsidRPr="009B0489" w:rsidRDefault="009B0489" w:rsidP="00A33E9A">
            <w:pPr>
              <w:pStyle w:val="Pagrindinistekstas"/>
              <w:jc w:val="both"/>
              <w:rPr>
                <w:szCs w:val="24"/>
              </w:rPr>
            </w:pPr>
            <w:r w:rsidRPr="009B0489">
              <w:rPr>
                <w:i/>
                <w:szCs w:val="24"/>
              </w:rPr>
              <w:t>(jei pasiūlymą pateikia tiekėjų grupė, nurodomi visų partnerių pavadinimai ir kodai)</w:t>
            </w:r>
          </w:p>
        </w:tc>
        <w:tc>
          <w:tcPr>
            <w:tcW w:w="5777" w:type="dxa"/>
          </w:tcPr>
          <w:p w14:paraId="0D4980E8" w14:textId="77777777" w:rsidR="009B0489" w:rsidRPr="009B0489" w:rsidRDefault="009B0489" w:rsidP="00A33E9A">
            <w:pPr>
              <w:pStyle w:val="Pagrindinistekstas"/>
              <w:jc w:val="center"/>
              <w:rPr>
                <w:szCs w:val="24"/>
              </w:rPr>
            </w:pPr>
          </w:p>
        </w:tc>
      </w:tr>
      <w:tr w:rsidR="009B0489" w:rsidRPr="009B0489" w14:paraId="05A75054" w14:textId="77777777" w:rsidTr="00633572">
        <w:tc>
          <w:tcPr>
            <w:tcW w:w="4077" w:type="dxa"/>
          </w:tcPr>
          <w:p w14:paraId="37E32F30" w14:textId="77777777" w:rsidR="009B0489" w:rsidRPr="009B0489" w:rsidRDefault="009B0489" w:rsidP="00A33E9A">
            <w:pPr>
              <w:pStyle w:val="Pagrindinistekstas"/>
              <w:jc w:val="both"/>
              <w:rPr>
                <w:szCs w:val="24"/>
              </w:rPr>
            </w:pPr>
            <w:r w:rsidRPr="009B0489">
              <w:rPr>
                <w:szCs w:val="24"/>
              </w:rPr>
              <w:t>Dalyvio adresas</w:t>
            </w:r>
          </w:p>
          <w:p w14:paraId="219603C1" w14:textId="77777777" w:rsidR="009B0489" w:rsidRPr="009B0489" w:rsidRDefault="009B0489" w:rsidP="00A33E9A">
            <w:pPr>
              <w:pStyle w:val="Pagrindinistekstas"/>
              <w:jc w:val="both"/>
              <w:rPr>
                <w:szCs w:val="24"/>
              </w:rPr>
            </w:pPr>
            <w:r w:rsidRPr="009B0489">
              <w:rPr>
                <w:i/>
                <w:szCs w:val="24"/>
              </w:rPr>
              <w:t>(jei pasiūlymą pateikia tiekėjų grupė, nurodomi visų partnerių adresai)</w:t>
            </w:r>
          </w:p>
        </w:tc>
        <w:tc>
          <w:tcPr>
            <w:tcW w:w="5777" w:type="dxa"/>
          </w:tcPr>
          <w:p w14:paraId="131AC940" w14:textId="77777777" w:rsidR="009B0489" w:rsidRPr="009B0489" w:rsidRDefault="009B0489" w:rsidP="00A33E9A">
            <w:pPr>
              <w:pStyle w:val="Pagrindinistekstas"/>
              <w:jc w:val="center"/>
              <w:rPr>
                <w:szCs w:val="24"/>
              </w:rPr>
            </w:pPr>
          </w:p>
        </w:tc>
      </w:tr>
      <w:tr w:rsidR="009B0489" w:rsidRPr="009B0489" w14:paraId="316B9BEE" w14:textId="77777777" w:rsidTr="00633572">
        <w:tc>
          <w:tcPr>
            <w:tcW w:w="4077" w:type="dxa"/>
          </w:tcPr>
          <w:p w14:paraId="7EC16334" w14:textId="77777777" w:rsidR="009B0489" w:rsidRPr="009B0489" w:rsidRDefault="009B0489" w:rsidP="00A33E9A">
            <w:pPr>
              <w:pStyle w:val="Pagrindinistekstas"/>
              <w:jc w:val="both"/>
              <w:rPr>
                <w:szCs w:val="24"/>
              </w:rPr>
            </w:pPr>
            <w:r w:rsidRPr="009B0489">
              <w:rPr>
                <w:szCs w:val="24"/>
              </w:rPr>
              <w:t>Dalyvio įgaliotas asmuo pasirašyti pasiūlymą</w:t>
            </w:r>
          </w:p>
        </w:tc>
        <w:tc>
          <w:tcPr>
            <w:tcW w:w="5777" w:type="dxa"/>
          </w:tcPr>
          <w:p w14:paraId="5C07C709" w14:textId="77777777" w:rsidR="009B0489" w:rsidRPr="009B0489" w:rsidRDefault="009B0489" w:rsidP="00A33E9A">
            <w:pPr>
              <w:pStyle w:val="Pagrindinistekstas"/>
              <w:jc w:val="center"/>
              <w:rPr>
                <w:szCs w:val="24"/>
              </w:rPr>
            </w:pPr>
          </w:p>
        </w:tc>
      </w:tr>
      <w:tr w:rsidR="009B0489" w:rsidRPr="009B0489" w14:paraId="298542DA" w14:textId="77777777" w:rsidTr="00633572">
        <w:tc>
          <w:tcPr>
            <w:tcW w:w="4077" w:type="dxa"/>
          </w:tcPr>
          <w:p w14:paraId="0849D660" w14:textId="77777777" w:rsidR="009B0489" w:rsidRPr="009B0489" w:rsidRDefault="009B0489" w:rsidP="00A33E9A">
            <w:pPr>
              <w:pStyle w:val="Pagrindinistekstas"/>
              <w:jc w:val="both"/>
              <w:rPr>
                <w:szCs w:val="24"/>
              </w:rPr>
            </w:pPr>
            <w:r w:rsidRPr="009B0489">
              <w:rPr>
                <w:szCs w:val="24"/>
              </w:rPr>
              <w:t>Dalyvio įgaliotas asmuo bendrauti pateikto pasiūlymo klausimais ir jo kontaktinė informacija</w:t>
            </w:r>
          </w:p>
        </w:tc>
        <w:tc>
          <w:tcPr>
            <w:tcW w:w="5777" w:type="dxa"/>
          </w:tcPr>
          <w:p w14:paraId="13B1DD58" w14:textId="77777777" w:rsidR="009B0489" w:rsidRPr="009B0489" w:rsidRDefault="009B0489" w:rsidP="00A33E9A">
            <w:pPr>
              <w:pStyle w:val="Pagrindinistekstas"/>
              <w:jc w:val="center"/>
              <w:rPr>
                <w:szCs w:val="24"/>
              </w:rPr>
            </w:pPr>
          </w:p>
        </w:tc>
      </w:tr>
      <w:tr w:rsidR="009B0489" w:rsidRPr="009B0489" w14:paraId="0497D675" w14:textId="77777777" w:rsidTr="00633572">
        <w:tc>
          <w:tcPr>
            <w:tcW w:w="4077" w:type="dxa"/>
          </w:tcPr>
          <w:p w14:paraId="78625C6A" w14:textId="77777777" w:rsidR="009B0489" w:rsidRPr="009B0489" w:rsidRDefault="009B0489" w:rsidP="00A33E9A">
            <w:pPr>
              <w:pStyle w:val="Pagrindinistekstas"/>
              <w:jc w:val="both"/>
              <w:rPr>
                <w:szCs w:val="24"/>
              </w:rPr>
            </w:pPr>
            <w:r w:rsidRPr="009B0489">
              <w:rPr>
                <w:szCs w:val="24"/>
              </w:rPr>
              <w:t>Dalyvio el. pašto adresas</w:t>
            </w:r>
          </w:p>
        </w:tc>
        <w:tc>
          <w:tcPr>
            <w:tcW w:w="5777" w:type="dxa"/>
          </w:tcPr>
          <w:p w14:paraId="708049B0" w14:textId="77777777" w:rsidR="009B0489" w:rsidRPr="009B0489" w:rsidRDefault="009B0489" w:rsidP="00A33E9A">
            <w:pPr>
              <w:pStyle w:val="Pagrindinistekstas"/>
              <w:jc w:val="center"/>
              <w:rPr>
                <w:szCs w:val="24"/>
              </w:rPr>
            </w:pPr>
          </w:p>
        </w:tc>
      </w:tr>
    </w:tbl>
    <w:p w14:paraId="4711C379" w14:textId="77777777" w:rsidR="00A33E9A" w:rsidRDefault="00A33E9A" w:rsidP="00A33E9A">
      <w:pPr>
        <w:pStyle w:val="Pagrindinistekstas"/>
        <w:rPr>
          <w:szCs w:val="24"/>
        </w:rPr>
      </w:pPr>
    </w:p>
    <w:p w14:paraId="250F250B" w14:textId="5AB0AE0B" w:rsidR="009B0489" w:rsidRPr="009B0489" w:rsidRDefault="009B0489" w:rsidP="00A33E9A">
      <w:pPr>
        <w:pStyle w:val="Pagrindinistekstas"/>
        <w:rPr>
          <w:szCs w:val="24"/>
        </w:rPr>
      </w:pPr>
      <w:r w:rsidRPr="009B0489">
        <w:rPr>
          <w:szCs w:val="24"/>
        </w:rPr>
        <w:t>Mes siūlome: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835"/>
        <w:gridCol w:w="1273"/>
        <w:gridCol w:w="2961"/>
      </w:tblGrid>
      <w:tr w:rsidR="009B0489" w:rsidRPr="009B0489" w14:paraId="57A123D3" w14:textId="77777777" w:rsidTr="00B251DB">
        <w:tc>
          <w:tcPr>
            <w:tcW w:w="570" w:type="dxa"/>
            <w:tcBorders>
              <w:top w:val="single" w:sz="4" w:space="0" w:color="auto"/>
              <w:left w:val="single" w:sz="4" w:space="0" w:color="auto"/>
              <w:bottom w:val="single" w:sz="4" w:space="0" w:color="auto"/>
              <w:right w:val="single" w:sz="4" w:space="0" w:color="auto"/>
            </w:tcBorders>
            <w:hideMark/>
          </w:tcPr>
          <w:p w14:paraId="73307095" w14:textId="77777777" w:rsidR="009B0489" w:rsidRPr="00B251DB" w:rsidRDefault="009B0489" w:rsidP="00A33E9A">
            <w:pPr>
              <w:jc w:val="center"/>
              <w:rPr>
                <w:b/>
                <w:bCs/>
                <w:szCs w:val="24"/>
                <w:lang w:eastAsia="en-US"/>
              </w:rPr>
            </w:pPr>
            <w:r w:rsidRPr="00B251DB">
              <w:rPr>
                <w:b/>
                <w:bCs/>
                <w:szCs w:val="24"/>
              </w:rPr>
              <w:t>Eil. Nr.</w:t>
            </w:r>
          </w:p>
        </w:tc>
        <w:tc>
          <w:tcPr>
            <w:tcW w:w="4835" w:type="dxa"/>
            <w:tcBorders>
              <w:top w:val="single" w:sz="4" w:space="0" w:color="auto"/>
              <w:left w:val="single" w:sz="4" w:space="0" w:color="auto"/>
              <w:bottom w:val="single" w:sz="4" w:space="0" w:color="auto"/>
              <w:right w:val="single" w:sz="4" w:space="0" w:color="auto"/>
            </w:tcBorders>
            <w:hideMark/>
          </w:tcPr>
          <w:p w14:paraId="245BFC9E" w14:textId="77777777" w:rsidR="009B0489" w:rsidRPr="00B251DB" w:rsidRDefault="009B0489" w:rsidP="00A33E9A">
            <w:pPr>
              <w:jc w:val="center"/>
              <w:rPr>
                <w:b/>
                <w:bCs/>
                <w:szCs w:val="24"/>
                <w:lang w:eastAsia="en-US"/>
              </w:rPr>
            </w:pPr>
            <w:r w:rsidRPr="00B251DB">
              <w:rPr>
                <w:b/>
                <w:bCs/>
                <w:szCs w:val="24"/>
              </w:rPr>
              <w:t>Pavadinimas</w:t>
            </w:r>
          </w:p>
        </w:tc>
        <w:tc>
          <w:tcPr>
            <w:tcW w:w="1273" w:type="dxa"/>
            <w:tcBorders>
              <w:top w:val="single" w:sz="4" w:space="0" w:color="auto"/>
              <w:left w:val="single" w:sz="4" w:space="0" w:color="auto"/>
              <w:bottom w:val="single" w:sz="4" w:space="0" w:color="auto"/>
              <w:right w:val="single" w:sz="4" w:space="0" w:color="auto"/>
            </w:tcBorders>
            <w:hideMark/>
          </w:tcPr>
          <w:p w14:paraId="77F6EFDE" w14:textId="77777777" w:rsidR="009B0489" w:rsidRPr="00B251DB" w:rsidRDefault="009B0489" w:rsidP="00A33E9A">
            <w:pPr>
              <w:jc w:val="center"/>
              <w:rPr>
                <w:b/>
                <w:bCs/>
                <w:szCs w:val="24"/>
                <w:lang w:eastAsia="en-US"/>
              </w:rPr>
            </w:pPr>
            <w:r w:rsidRPr="00B251DB">
              <w:rPr>
                <w:b/>
                <w:bCs/>
                <w:szCs w:val="24"/>
              </w:rPr>
              <w:t>Kiekis</w:t>
            </w:r>
          </w:p>
        </w:tc>
        <w:tc>
          <w:tcPr>
            <w:tcW w:w="2961" w:type="dxa"/>
            <w:tcBorders>
              <w:top w:val="single" w:sz="4" w:space="0" w:color="auto"/>
              <w:left w:val="single" w:sz="4" w:space="0" w:color="auto"/>
              <w:bottom w:val="single" w:sz="4" w:space="0" w:color="auto"/>
              <w:right w:val="single" w:sz="4" w:space="0" w:color="auto"/>
            </w:tcBorders>
            <w:hideMark/>
          </w:tcPr>
          <w:p w14:paraId="575D19DF" w14:textId="77777777" w:rsidR="009B0489" w:rsidRPr="00B251DB" w:rsidRDefault="009B0489" w:rsidP="00A33E9A">
            <w:pPr>
              <w:tabs>
                <w:tab w:val="left" w:pos="200"/>
              </w:tabs>
              <w:jc w:val="center"/>
              <w:rPr>
                <w:b/>
                <w:bCs/>
                <w:szCs w:val="24"/>
              </w:rPr>
            </w:pPr>
            <w:r w:rsidRPr="00B251DB">
              <w:rPr>
                <w:b/>
                <w:bCs/>
                <w:szCs w:val="24"/>
              </w:rPr>
              <w:t>Suma,</w:t>
            </w:r>
          </w:p>
          <w:p w14:paraId="29B67487" w14:textId="77777777" w:rsidR="009B0489" w:rsidRPr="00B251DB" w:rsidRDefault="009B0489" w:rsidP="00A33E9A">
            <w:pPr>
              <w:jc w:val="center"/>
              <w:rPr>
                <w:b/>
                <w:bCs/>
                <w:szCs w:val="24"/>
                <w:lang w:eastAsia="en-US"/>
              </w:rPr>
            </w:pPr>
            <w:r w:rsidRPr="00B251DB">
              <w:rPr>
                <w:b/>
                <w:bCs/>
                <w:szCs w:val="24"/>
              </w:rPr>
              <w:t>Eur (be PVM)</w:t>
            </w:r>
          </w:p>
        </w:tc>
      </w:tr>
      <w:tr w:rsidR="009B0489" w:rsidRPr="009B0489" w14:paraId="76C30564" w14:textId="77777777" w:rsidTr="00B251DB">
        <w:tc>
          <w:tcPr>
            <w:tcW w:w="570" w:type="dxa"/>
            <w:tcBorders>
              <w:top w:val="single" w:sz="4" w:space="0" w:color="auto"/>
              <w:left w:val="single" w:sz="4" w:space="0" w:color="auto"/>
              <w:bottom w:val="single" w:sz="4" w:space="0" w:color="auto"/>
              <w:right w:val="single" w:sz="4" w:space="0" w:color="auto"/>
            </w:tcBorders>
            <w:hideMark/>
          </w:tcPr>
          <w:p w14:paraId="5BE84C1D" w14:textId="77777777" w:rsidR="009B0489" w:rsidRPr="009B0489" w:rsidRDefault="009B0489" w:rsidP="00A33E9A">
            <w:pPr>
              <w:jc w:val="center"/>
              <w:rPr>
                <w:szCs w:val="24"/>
                <w:lang w:eastAsia="en-US"/>
              </w:rPr>
            </w:pPr>
            <w:r w:rsidRPr="009B0489">
              <w:rPr>
                <w:szCs w:val="24"/>
              </w:rPr>
              <w:t>1.</w:t>
            </w:r>
          </w:p>
        </w:tc>
        <w:tc>
          <w:tcPr>
            <w:tcW w:w="4835" w:type="dxa"/>
            <w:tcBorders>
              <w:top w:val="single" w:sz="4" w:space="0" w:color="auto"/>
              <w:left w:val="single" w:sz="4" w:space="0" w:color="auto"/>
              <w:bottom w:val="single" w:sz="4" w:space="0" w:color="auto"/>
              <w:right w:val="single" w:sz="4" w:space="0" w:color="auto"/>
            </w:tcBorders>
            <w:vAlign w:val="center"/>
            <w:hideMark/>
          </w:tcPr>
          <w:p w14:paraId="79BCD50A" w14:textId="67BFEE08" w:rsidR="009B0489" w:rsidRPr="009B0489" w:rsidRDefault="00B251DB" w:rsidP="00A33E9A">
            <w:pPr>
              <w:jc w:val="center"/>
              <w:rPr>
                <w:szCs w:val="24"/>
                <w:lang w:eastAsia="en-US"/>
              </w:rPr>
            </w:pPr>
            <w:r>
              <w:rPr>
                <w:bCs/>
                <w:szCs w:val="24"/>
              </w:rPr>
              <w:t>Šilutės</w:t>
            </w:r>
            <w:r w:rsidR="009B0489" w:rsidRPr="009B0489">
              <w:rPr>
                <w:bCs/>
                <w:szCs w:val="24"/>
              </w:rPr>
              <w:t xml:space="preserve"> miesto AZ </w:t>
            </w:r>
            <w:r>
              <w:rPr>
                <w:bCs/>
                <w:szCs w:val="24"/>
              </w:rPr>
              <w:t xml:space="preserve">nustatymo ir </w:t>
            </w:r>
            <w:r w:rsidR="009B0489" w:rsidRPr="009B0489">
              <w:rPr>
                <w:bCs/>
                <w:szCs w:val="24"/>
              </w:rPr>
              <w:t>planų rengimo paslaugos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C45DF09" w14:textId="77777777" w:rsidR="009B0489" w:rsidRPr="009B0489" w:rsidRDefault="009B0489" w:rsidP="00A33E9A">
            <w:pPr>
              <w:widowControl w:val="0"/>
              <w:tabs>
                <w:tab w:val="left" w:pos="-20480"/>
                <w:tab w:val="left" w:pos="-20000"/>
                <w:tab w:val="left" w:pos="-15816"/>
              </w:tabs>
              <w:jc w:val="center"/>
              <w:rPr>
                <w:szCs w:val="24"/>
                <w:lang w:eastAsia="en-US"/>
              </w:rPr>
            </w:pPr>
            <w:r w:rsidRPr="009B0489">
              <w:rPr>
                <w:szCs w:val="24"/>
              </w:rPr>
              <w:t>1 kompl.</w:t>
            </w:r>
          </w:p>
        </w:tc>
        <w:tc>
          <w:tcPr>
            <w:tcW w:w="2961" w:type="dxa"/>
            <w:tcBorders>
              <w:top w:val="single" w:sz="4" w:space="0" w:color="auto"/>
              <w:left w:val="single" w:sz="4" w:space="0" w:color="auto"/>
              <w:bottom w:val="single" w:sz="4" w:space="0" w:color="auto"/>
              <w:right w:val="single" w:sz="4" w:space="0" w:color="auto"/>
            </w:tcBorders>
            <w:hideMark/>
          </w:tcPr>
          <w:p w14:paraId="7F8A4697" w14:textId="491B8584" w:rsidR="009B0489" w:rsidRPr="009B0489" w:rsidRDefault="009B0489" w:rsidP="00A33E9A">
            <w:pPr>
              <w:jc w:val="center"/>
              <w:rPr>
                <w:szCs w:val="24"/>
                <w:lang w:eastAsia="en-US"/>
              </w:rPr>
            </w:pPr>
          </w:p>
        </w:tc>
      </w:tr>
      <w:tr w:rsidR="009B0489" w:rsidRPr="009B0489" w14:paraId="5C388863" w14:textId="77777777" w:rsidTr="00B251DB">
        <w:tc>
          <w:tcPr>
            <w:tcW w:w="6678" w:type="dxa"/>
            <w:gridSpan w:val="3"/>
            <w:tcBorders>
              <w:top w:val="single" w:sz="4" w:space="0" w:color="auto"/>
              <w:left w:val="single" w:sz="4" w:space="0" w:color="auto"/>
              <w:bottom w:val="single" w:sz="4" w:space="0" w:color="auto"/>
              <w:right w:val="single" w:sz="4" w:space="0" w:color="auto"/>
            </w:tcBorders>
            <w:hideMark/>
          </w:tcPr>
          <w:p w14:paraId="32B2B4F5" w14:textId="77777777" w:rsidR="009B0489" w:rsidRPr="009B0489" w:rsidRDefault="009B0489" w:rsidP="00A33E9A">
            <w:pPr>
              <w:jc w:val="right"/>
              <w:rPr>
                <w:b/>
                <w:szCs w:val="24"/>
                <w:lang w:eastAsia="en-US"/>
              </w:rPr>
            </w:pPr>
            <w:r w:rsidRPr="009B0489">
              <w:rPr>
                <w:b/>
                <w:szCs w:val="24"/>
              </w:rPr>
              <w:t>PVM (21 proc.):</w:t>
            </w:r>
          </w:p>
        </w:tc>
        <w:tc>
          <w:tcPr>
            <w:tcW w:w="2961" w:type="dxa"/>
            <w:tcBorders>
              <w:top w:val="single" w:sz="4" w:space="0" w:color="auto"/>
              <w:left w:val="single" w:sz="4" w:space="0" w:color="auto"/>
              <w:bottom w:val="single" w:sz="4" w:space="0" w:color="auto"/>
              <w:right w:val="single" w:sz="4" w:space="0" w:color="auto"/>
            </w:tcBorders>
          </w:tcPr>
          <w:p w14:paraId="0CD4D693" w14:textId="77777777" w:rsidR="009B0489" w:rsidRPr="009B0489" w:rsidRDefault="009B0489" w:rsidP="00A33E9A">
            <w:pPr>
              <w:jc w:val="center"/>
              <w:rPr>
                <w:szCs w:val="24"/>
                <w:lang w:eastAsia="en-US"/>
              </w:rPr>
            </w:pPr>
          </w:p>
        </w:tc>
      </w:tr>
      <w:tr w:rsidR="009B0489" w:rsidRPr="009B0489" w14:paraId="19DF39F8" w14:textId="77777777" w:rsidTr="00B251DB">
        <w:tc>
          <w:tcPr>
            <w:tcW w:w="6678" w:type="dxa"/>
            <w:gridSpan w:val="3"/>
            <w:tcBorders>
              <w:top w:val="single" w:sz="4" w:space="0" w:color="auto"/>
              <w:left w:val="single" w:sz="4" w:space="0" w:color="auto"/>
              <w:bottom w:val="single" w:sz="4" w:space="0" w:color="auto"/>
              <w:right w:val="single" w:sz="4" w:space="0" w:color="auto"/>
            </w:tcBorders>
            <w:hideMark/>
          </w:tcPr>
          <w:p w14:paraId="7FD526A3" w14:textId="77777777" w:rsidR="009B0489" w:rsidRPr="009B0489" w:rsidRDefault="009B0489" w:rsidP="00A33E9A">
            <w:pPr>
              <w:jc w:val="right"/>
              <w:rPr>
                <w:b/>
                <w:szCs w:val="24"/>
                <w:lang w:eastAsia="en-US"/>
              </w:rPr>
            </w:pPr>
            <w:r w:rsidRPr="009B0489">
              <w:rPr>
                <w:b/>
                <w:szCs w:val="24"/>
              </w:rPr>
              <w:t>VISO SU PVM:</w:t>
            </w:r>
          </w:p>
        </w:tc>
        <w:tc>
          <w:tcPr>
            <w:tcW w:w="2961" w:type="dxa"/>
            <w:tcBorders>
              <w:top w:val="single" w:sz="4" w:space="0" w:color="auto"/>
              <w:left w:val="single" w:sz="4" w:space="0" w:color="auto"/>
              <w:bottom w:val="single" w:sz="4" w:space="0" w:color="auto"/>
              <w:right w:val="single" w:sz="4" w:space="0" w:color="auto"/>
            </w:tcBorders>
          </w:tcPr>
          <w:p w14:paraId="2F3831E7" w14:textId="77777777" w:rsidR="009B0489" w:rsidRPr="009B0489" w:rsidRDefault="009B0489" w:rsidP="00A33E9A">
            <w:pPr>
              <w:jc w:val="center"/>
              <w:rPr>
                <w:szCs w:val="24"/>
                <w:lang w:eastAsia="en-US"/>
              </w:rPr>
            </w:pPr>
          </w:p>
        </w:tc>
      </w:tr>
    </w:tbl>
    <w:p w14:paraId="23BFAAC6" w14:textId="77777777" w:rsidR="009B0489" w:rsidRPr="009B0489" w:rsidRDefault="009B0489" w:rsidP="00A33E9A">
      <w:pPr>
        <w:pStyle w:val="Pagrindinistekstas"/>
        <w:jc w:val="center"/>
        <w:rPr>
          <w:szCs w:val="24"/>
        </w:rPr>
      </w:pPr>
    </w:p>
    <w:p w14:paraId="0B0732F1" w14:textId="3FDE0646" w:rsidR="009B0489" w:rsidRPr="009B0489" w:rsidRDefault="009B0489" w:rsidP="00A33E9A">
      <w:pPr>
        <w:ind w:firstLine="720"/>
        <w:rPr>
          <w:szCs w:val="24"/>
          <w:lang w:eastAsia="da-DK"/>
        </w:rPr>
      </w:pPr>
      <w:r w:rsidRPr="009B0489">
        <w:rPr>
          <w:szCs w:val="24"/>
          <w:lang w:eastAsia="da-DK"/>
        </w:rPr>
        <w:t>Pasiūlymo kaina .................................................................................. Eur (suma žodžiais), PVM ................................................ Eur, kaina iš viso ................................................Eur (suma žodžiais).</w:t>
      </w:r>
    </w:p>
    <w:p w14:paraId="2E3A0631" w14:textId="77777777" w:rsidR="009B0489" w:rsidRPr="009B0489" w:rsidRDefault="009B0489" w:rsidP="00A33E9A">
      <w:pPr>
        <w:pStyle w:val="Pagrindinistekstas"/>
        <w:rPr>
          <w:szCs w:val="24"/>
        </w:rPr>
      </w:pPr>
    </w:p>
    <w:p w14:paraId="0BE37215" w14:textId="77777777" w:rsidR="009B0489" w:rsidRPr="009B0489" w:rsidRDefault="009B0489" w:rsidP="00A33E9A">
      <w:pPr>
        <w:suppressAutoHyphens/>
        <w:ind w:firstLine="567"/>
        <w:rPr>
          <w:szCs w:val="24"/>
        </w:rPr>
      </w:pPr>
      <w:r w:rsidRPr="009B0489">
        <w:rPr>
          <w:szCs w:val="24"/>
        </w:rPr>
        <w:t>Pažymime, kad sutinkame su visomis Pirkimo dokumentų sąlygomis.</w:t>
      </w:r>
    </w:p>
    <w:p w14:paraId="2F9C48F4" w14:textId="77777777" w:rsidR="009B0489" w:rsidRPr="009B0489" w:rsidRDefault="009B0489" w:rsidP="00A33E9A">
      <w:pPr>
        <w:suppressAutoHyphens/>
        <w:ind w:firstLine="567"/>
        <w:jc w:val="center"/>
        <w:rPr>
          <w:szCs w:val="24"/>
        </w:rPr>
      </w:pPr>
    </w:p>
    <w:p w14:paraId="19A78164" w14:textId="77777777" w:rsidR="009B0489" w:rsidRPr="009B0489" w:rsidRDefault="009B0489" w:rsidP="00A33E9A">
      <w:pPr>
        <w:pStyle w:val="Pagrindinistekstas"/>
        <w:jc w:val="center"/>
        <w:rPr>
          <w:szCs w:val="24"/>
        </w:rPr>
      </w:pPr>
      <w:r w:rsidRPr="009B0489">
        <w:rPr>
          <w:szCs w:val="24"/>
        </w:rPr>
        <w:t>Siūlomos teikti paslaugos visiškai atitinka Pirkimo dokumentuose nustatytus reikalavimus.</w:t>
      </w:r>
    </w:p>
    <w:p w14:paraId="4A1B8BDE" w14:textId="77777777" w:rsidR="009B0489" w:rsidRPr="009B0489" w:rsidRDefault="009B0489" w:rsidP="00A33E9A">
      <w:pPr>
        <w:ind w:firstLine="567"/>
        <w:jc w:val="center"/>
        <w:rPr>
          <w:bCs/>
          <w:szCs w:val="24"/>
          <w:lang w:eastAsia="da-DK"/>
        </w:rPr>
      </w:pPr>
    </w:p>
    <w:p w14:paraId="1DD19E20" w14:textId="77777777" w:rsidR="009B0489" w:rsidRPr="009B0489" w:rsidRDefault="009B0489" w:rsidP="00A33E9A">
      <w:pPr>
        <w:ind w:firstLine="567"/>
        <w:rPr>
          <w:bCs/>
          <w:szCs w:val="24"/>
          <w:lang w:eastAsia="da-DK"/>
        </w:rPr>
      </w:pPr>
      <w:r w:rsidRPr="009B0489">
        <w:rPr>
          <w:bCs/>
          <w:szCs w:val="24"/>
          <w:lang w:eastAsia="da-DK"/>
        </w:rPr>
        <w:t>Teikdami šį pasiūlymą patvirtiname, kad į siūlomą kainą įskaičiuotos visos išlaidos ir visi mokesčiai ir prisiimame riziką už visas išlaidas, kurias, teikdami pasiūlymą ir laikydamiesi Pirkimo dokumentuose nustatytų reikalavimų, privalėjome įskaičiuoti į pasiūlymo kainą.</w:t>
      </w:r>
    </w:p>
    <w:p w14:paraId="0DAC04F3" w14:textId="77777777" w:rsidR="009B0489" w:rsidRPr="009B0489" w:rsidRDefault="009B0489" w:rsidP="00A33E9A">
      <w:pPr>
        <w:ind w:firstLine="567"/>
        <w:rPr>
          <w:bCs/>
          <w:szCs w:val="24"/>
          <w:lang w:eastAsia="da-DK"/>
        </w:rPr>
      </w:pPr>
      <w:r w:rsidRPr="009B0489">
        <w:rPr>
          <w:bCs/>
          <w:szCs w:val="24"/>
          <w:lang w:eastAsia="da-DK"/>
        </w:rPr>
        <w:t>Taip pat patvirtiname, kad visa pasiūlyme pateikta informacija yra teisinga, atitinka tikrovę ir apimą viską, ko reikia visiškam ir tinkamam pirkimo sutarties įvykdymui.</w:t>
      </w:r>
    </w:p>
    <w:p w14:paraId="1B469128" w14:textId="77777777" w:rsidR="009B0489" w:rsidRPr="009B0489" w:rsidRDefault="009B0489" w:rsidP="00A33E9A">
      <w:pPr>
        <w:pStyle w:val="Pagrindinistekstas"/>
        <w:rPr>
          <w:szCs w:val="24"/>
        </w:rPr>
      </w:pPr>
    </w:p>
    <w:p w14:paraId="7D3B6BD1" w14:textId="77777777" w:rsidR="009B0489" w:rsidRPr="009B0489" w:rsidRDefault="009B0489" w:rsidP="00A33E9A">
      <w:pPr>
        <w:ind w:firstLine="567"/>
        <w:rPr>
          <w:bCs/>
          <w:szCs w:val="24"/>
          <w:lang w:eastAsia="da-DK"/>
        </w:rPr>
      </w:pPr>
      <w:r w:rsidRPr="009B0489">
        <w:rPr>
          <w:bCs/>
          <w:szCs w:val="24"/>
          <w:lang w:eastAsia="da-DK"/>
        </w:rPr>
        <w:t>Vykdant sutartį pasitelksime šiuos subteikėjus*, kurių pajėgumais remsimės:</w:t>
      </w:r>
    </w:p>
    <w:p w14:paraId="141D5AD3" w14:textId="77777777" w:rsidR="009B0489" w:rsidRPr="009B0489" w:rsidRDefault="009B0489" w:rsidP="00811997">
      <w:pPr>
        <w:ind w:left="7253" w:firstLine="567"/>
        <w:rPr>
          <w:bCs/>
          <w:szCs w:val="24"/>
          <w:lang w:eastAsia="da-DK"/>
        </w:rPr>
      </w:pPr>
      <w:r w:rsidRPr="009B0489">
        <w:rPr>
          <w:bCs/>
          <w:szCs w:val="24"/>
          <w:lang w:eastAsia="da-DK"/>
        </w:rPr>
        <w:t>1a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434"/>
        <w:gridCol w:w="2535"/>
        <w:gridCol w:w="2515"/>
      </w:tblGrid>
      <w:tr w:rsidR="009B0489" w:rsidRPr="009B0489" w14:paraId="37A032B2" w14:textId="77777777" w:rsidTr="00633572">
        <w:trPr>
          <w:jc w:val="center"/>
        </w:trPr>
        <w:tc>
          <w:tcPr>
            <w:tcW w:w="704" w:type="dxa"/>
            <w:tcBorders>
              <w:top w:val="single" w:sz="4" w:space="0" w:color="auto"/>
              <w:left w:val="single" w:sz="4" w:space="0" w:color="auto"/>
              <w:bottom w:val="single" w:sz="4" w:space="0" w:color="auto"/>
              <w:right w:val="single" w:sz="4" w:space="0" w:color="auto"/>
            </w:tcBorders>
            <w:hideMark/>
          </w:tcPr>
          <w:p w14:paraId="45321942" w14:textId="77777777" w:rsidR="009B0489" w:rsidRPr="00B251DB" w:rsidRDefault="009B0489" w:rsidP="00A33E9A">
            <w:pPr>
              <w:jc w:val="center"/>
              <w:rPr>
                <w:b/>
                <w:szCs w:val="24"/>
                <w:lang w:eastAsia="da-DK"/>
              </w:rPr>
            </w:pPr>
            <w:r w:rsidRPr="00B251DB">
              <w:rPr>
                <w:b/>
                <w:szCs w:val="24"/>
                <w:lang w:eastAsia="da-DK"/>
              </w:rPr>
              <w:t>Eil. Nr.</w:t>
            </w:r>
          </w:p>
        </w:tc>
        <w:tc>
          <w:tcPr>
            <w:tcW w:w="3628" w:type="dxa"/>
            <w:tcBorders>
              <w:top w:val="single" w:sz="4" w:space="0" w:color="auto"/>
              <w:left w:val="single" w:sz="4" w:space="0" w:color="auto"/>
              <w:bottom w:val="single" w:sz="4" w:space="0" w:color="auto"/>
              <w:right w:val="single" w:sz="4" w:space="0" w:color="auto"/>
            </w:tcBorders>
            <w:hideMark/>
          </w:tcPr>
          <w:p w14:paraId="2DFFD331" w14:textId="562FDCB3" w:rsidR="009B0489" w:rsidRPr="00B251DB" w:rsidRDefault="009B0489" w:rsidP="00A33E9A">
            <w:pPr>
              <w:ind w:firstLine="567"/>
              <w:jc w:val="center"/>
              <w:rPr>
                <w:b/>
                <w:szCs w:val="24"/>
                <w:lang w:eastAsia="da-DK"/>
              </w:rPr>
            </w:pPr>
            <w:r w:rsidRPr="00B251DB">
              <w:rPr>
                <w:b/>
                <w:szCs w:val="24"/>
                <w:lang w:eastAsia="da-DK"/>
              </w:rPr>
              <w:t>Subteikėjo pavadinimas</w:t>
            </w:r>
          </w:p>
        </w:tc>
        <w:tc>
          <w:tcPr>
            <w:tcW w:w="2637" w:type="dxa"/>
            <w:tcBorders>
              <w:top w:val="single" w:sz="4" w:space="0" w:color="auto"/>
              <w:left w:val="single" w:sz="4" w:space="0" w:color="auto"/>
              <w:bottom w:val="single" w:sz="4" w:space="0" w:color="auto"/>
              <w:right w:val="single" w:sz="4" w:space="0" w:color="auto"/>
            </w:tcBorders>
            <w:hideMark/>
          </w:tcPr>
          <w:p w14:paraId="4A55CCF3" w14:textId="77777777" w:rsidR="009B0489" w:rsidRPr="00B251DB" w:rsidRDefault="009B0489" w:rsidP="00A33E9A">
            <w:pPr>
              <w:ind w:firstLine="567"/>
              <w:jc w:val="center"/>
              <w:rPr>
                <w:b/>
                <w:szCs w:val="24"/>
                <w:lang w:eastAsia="da-DK"/>
              </w:rPr>
            </w:pPr>
            <w:r w:rsidRPr="00B251DB">
              <w:rPr>
                <w:b/>
                <w:szCs w:val="24"/>
                <w:lang w:eastAsia="da-DK"/>
              </w:rPr>
              <w:t>Teikiamų paslaugų pavadinimas</w:t>
            </w:r>
          </w:p>
        </w:tc>
        <w:tc>
          <w:tcPr>
            <w:tcW w:w="2659" w:type="dxa"/>
            <w:tcBorders>
              <w:top w:val="single" w:sz="4" w:space="0" w:color="auto"/>
              <w:left w:val="single" w:sz="4" w:space="0" w:color="auto"/>
              <w:bottom w:val="single" w:sz="4" w:space="0" w:color="auto"/>
              <w:right w:val="single" w:sz="4" w:space="0" w:color="auto"/>
            </w:tcBorders>
            <w:hideMark/>
          </w:tcPr>
          <w:p w14:paraId="58A4716C" w14:textId="77777777" w:rsidR="009B0489" w:rsidRPr="00B251DB" w:rsidRDefault="009B0489" w:rsidP="00A33E9A">
            <w:pPr>
              <w:ind w:firstLine="567"/>
              <w:jc w:val="center"/>
              <w:rPr>
                <w:b/>
                <w:szCs w:val="24"/>
                <w:lang w:eastAsia="da-DK"/>
              </w:rPr>
            </w:pPr>
            <w:r w:rsidRPr="00B251DB">
              <w:rPr>
                <w:b/>
                <w:szCs w:val="24"/>
                <w:lang w:eastAsia="da-DK"/>
              </w:rPr>
              <w:t>Apimtis, EUR (be PVM) arba proc.</w:t>
            </w:r>
          </w:p>
        </w:tc>
      </w:tr>
      <w:tr w:rsidR="009B0489" w:rsidRPr="009B0489" w14:paraId="49482EEE" w14:textId="77777777" w:rsidTr="00633572">
        <w:trPr>
          <w:jc w:val="center"/>
        </w:trPr>
        <w:tc>
          <w:tcPr>
            <w:tcW w:w="704" w:type="dxa"/>
            <w:tcBorders>
              <w:top w:val="single" w:sz="4" w:space="0" w:color="auto"/>
              <w:left w:val="single" w:sz="4" w:space="0" w:color="auto"/>
              <w:bottom w:val="single" w:sz="4" w:space="0" w:color="auto"/>
              <w:right w:val="single" w:sz="4" w:space="0" w:color="auto"/>
            </w:tcBorders>
            <w:hideMark/>
          </w:tcPr>
          <w:p w14:paraId="17C5B72D" w14:textId="77777777" w:rsidR="009B0489" w:rsidRPr="009B0489" w:rsidRDefault="009B0489" w:rsidP="00A33E9A">
            <w:pPr>
              <w:jc w:val="center"/>
              <w:rPr>
                <w:bCs/>
                <w:szCs w:val="24"/>
                <w:lang w:eastAsia="da-DK"/>
              </w:rPr>
            </w:pPr>
            <w:r w:rsidRPr="009B0489">
              <w:rPr>
                <w:bCs/>
                <w:szCs w:val="24"/>
                <w:lang w:eastAsia="da-DK"/>
              </w:rPr>
              <w:t>1</w:t>
            </w:r>
          </w:p>
        </w:tc>
        <w:tc>
          <w:tcPr>
            <w:tcW w:w="3628" w:type="dxa"/>
            <w:tcBorders>
              <w:top w:val="single" w:sz="4" w:space="0" w:color="auto"/>
              <w:left w:val="single" w:sz="4" w:space="0" w:color="auto"/>
              <w:bottom w:val="single" w:sz="4" w:space="0" w:color="auto"/>
              <w:right w:val="single" w:sz="4" w:space="0" w:color="auto"/>
            </w:tcBorders>
            <w:hideMark/>
          </w:tcPr>
          <w:p w14:paraId="1710EB07" w14:textId="77777777" w:rsidR="009B0489" w:rsidRPr="009B0489" w:rsidRDefault="009B0489" w:rsidP="00A33E9A">
            <w:pPr>
              <w:ind w:firstLine="567"/>
              <w:jc w:val="center"/>
              <w:rPr>
                <w:bCs/>
                <w:szCs w:val="24"/>
                <w:lang w:eastAsia="da-DK"/>
              </w:rPr>
            </w:pPr>
            <w:r w:rsidRPr="009B0489">
              <w:rPr>
                <w:bCs/>
                <w:szCs w:val="24"/>
                <w:lang w:eastAsia="da-DK"/>
              </w:rPr>
              <w:t>2</w:t>
            </w:r>
          </w:p>
        </w:tc>
        <w:tc>
          <w:tcPr>
            <w:tcW w:w="2637" w:type="dxa"/>
            <w:tcBorders>
              <w:top w:val="single" w:sz="4" w:space="0" w:color="auto"/>
              <w:left w:val="single" w:sz="4" w:space="0" w:color="auto"/>
              <w:bottom w:val="single" w:sz="4" w:space="0" w:color="auto"/>
              <w:right w:val="single" w:sz="4" w:space="0" w:color="auto"/>
            </w:tcBorders>
            <w:hideMark/>
          </w:tcPr>
          <w:p w14:paraId="7F152F6D" w14:textId="77777777" w:rsidR="009B0489" w:rsidRPr="009B0489" w:rsidRDefault="009B0489" w:rsidP="00A33E9A">
            <w:pPr>
              <w:ind w:firstLine="567"/>
              <w:jc w:val="center"/>
              <w:rPr>
                <w:bCs/>
                <w:szCs w:val="24"/>
                <w:lang w:eastAsia="da-DK"/>
              </w:rPr>
            </w:pPr>
            <w:r w:rsidRPr="009B0489">
              <w:rPr>
                <w:bCs/>
                <w:szCs w:val="24"/>
                <w:lang w:eastAsia="da-DK"/>
              </w:rPr>
              <w:t>3</w:t>
            </w:r>
          </w:p>
        </w:tc>
        <w:tc>
          <w:tcPr>
            <w:tcW w:w="2659" w:type="dxa"/>
            <w:tcBorders>
              <w:top w:val="single" w:sz="4" w:space="0" w:color="auto"/>
              <w:left w:val="single" w:sz="4" w:space="0" w:color="auto"/>
              <w:bottom w:val="single" w:sz="4" w:space="0" w:color="auto"/>
              <w:right w:val="single" w:sz="4" w:space="0" w:color="auto"/>
            </w:tcBorders>
            <w:hideMark/>
          </w:tcPr>
          <w:p w14:paraId="6AC9582A" w14:textId="77777777" w:rsidR="009B0489" w:rsidRPr="009B0489" w:rsidRDefault="009B0489" w:rsidP="00A33E9A">
            <w:pPr>
              <w:ind w:firstLine="567"/>
              <w:jc w:val="center"/>
              <w:rPr>
                <w:bCs/>
                <w:szCs w:val="24"/>
                <w:lang w:eastAsia="da-DK"/>
              </w:rPr>
            </w:pPr>
            <w:r w:rsidRPr="009B0489">
              <w:rPr>
                <w:bCs/>
                <w:szCs w:val="24"/>
                <w:lang w:eastAsia="da-DK"/>
              </w:rPr>
              <w:t>4</w:t>
            </w:r>
          </w:p>
        </w:tc>
      </w:tr>
      <w:tr w:rsidR="009B0489" w:rsidRPr="009B0489" w14:paraId="202E4C41" w14:textId="77777777" w:rsidTr="00633572">
        <w:trPr>
          <w:jc w:val="center"/>
        </w:trPr>
        <w:tc>
          <w:tcPr>
            <w:tcW w:w="704" w:type="dxa"/>
            <w:tcBorders>
              <w:top w:val="single" w:sz="4" w:space="0" w:color="auto"/>
              <w:left w:val="single" w:sz="4" w:space="0" w:color="auto"/>
              <w:bottom w:val="single" w:sz="4" w:space="0" w:color="auto"/>
              <w:right w:val="single" w:sz="4" w:space="0" w:color="auto"/>
            </w:tcBorders>
          </w:tcPr>
          <w:p w14:paraId="713D3B0C" w14:textId="77777777" w:rsidR="009B0489" w:rsidRPr="009B0489" w:rsidRDefault="009B0489" w:rsidP="00A33E9A">
            <w:pPr>
              <w:ind w:firstLine="567"/>
              <w:jc w:val="center"/>
              <w:rPr>
                <w:bCs/>
                <w:szCs w:val="24"/>
                <w:lang w:eastAsia="da-DK"/>
              </w:rPr>
            </w:pPr>
          </w:p>
        </w:tc>
        <w:tc>
          <w:tcPr>
            <w:tcW w:w="3628" w:type="dxa"/>
            <w:tcBorders>
              <w:top w:val="single" w:sz="4" w:space="0" w:color="auto"/>
              <w:left w:val="single" w:sz="4" w:space="0" w:color="auto"/>
              <w:bottom w:val="single" w:sz="4" w:space="0" w:color="auto"/>
              <w:right w:val="single" w:sz="4" w:space="0" w:color="auto"/>
            </w:tcBorders>
          </w:tcPr>
          <w:p w14:paraId="550F2C5A" w14:textId="77777777" w:rsidR="009B0489" w:rsidRPr="009B0489" w:rsidRDefault="009B0489" w:rsidP="00A33E9A">
            <w:pPr>
              <w:ind w:firstLine="567"/>
              <w:jc w:val="center"/>
              <w:rPr>
                <w:bCs/>
                <w:szCs w:val="24"/>
                <w:lang w:eastAsia="da-DK"/>
              </w:rPr>
            </w:pPr>
          </w:p>
        </w:tc>
        <w:tc>
          <w:tcPr>
            <w:tcW w:w="2637" w:type="dxa"/>
            <w:tcBorders>
              <w:top w:val="single" w:sz="4" w:space="0" w:color="auto"/>
              <w:left w:val="single" w:sz="4" w:space="0" w:color="auto"/>
              <w:bottom w:val="single" w:sz="4" w:space="0" w:color="auto"/>
              <w:right w:val="single" w:sz="4" w:space="0" w:color="auto"/>
            </w:tcBorders>
          </w:tcPr>
          <w:p w14:paraId="42254F3D" w14:textId="77777777" w:rsidR="009B0489" w:rsidRPr="009B0489" w:rsidRDefault="009B0489" w:rsidP="00A33E9A">
            <w:pPr>
              <w:ind w:firstLine="567"/>
              <w:jc w:val="center"/>
              <w:rPr>
                <w:bCs/>
                <w:szCs w:val="24"/>
                <w:lang w:eastAsia="da-DK"/>
              </w:rPr>
            </w:pPr>
          </w:p>
        </w:tc>
        <w:tc>
          <w:tcPr>
            <w:tcW w:w="2659" w:type="dxa"/>
            <w:tcBorders>
              <w:top w:val="single" w:sz="4" w:space="0" w:color="auto"/>
              <w:left w:val="single" w:sz="4" w:space="0" w:color="auto"/>
              <w:bottom w:val="single" w:sz="4" w:space="0" w:color="auto"/>
              <w:right w:val="single" w:sz="4" w:space="0" w:color="auto"/>
            </w:tcBorders>
          </w:tcPr>
          <w:p w14:paraId="2C5DA922" w14:textId="77777777" w:rsidR="009B0489" w:rsidRPr="009B0489" w:rsidRDefault="009B0489" w:rsidP="00A33E9A">
            <w:pPr>
              <w:ind w:firstLine="567"/>
              <w:jc w:val="center"/>
              <w:rPr>
                <w:bCs/>
                <w:szCs w:val="24"/>
                <w:lang w:eastAsia="da-DK"/>
              </w:rPr>
            </w:pPr>
          </w:p>
        </w:tc>
      </w:tr>
      <w:tr w:rsidR="009B0489" w:rsidRPr="009B0489" w14:paraId="1A4C40D9" w14:textId="77777777" w:rsidTr="00633572">
        <w:trPr>
          <w:jc w:val="center"/>
        </w:trPr>
        <w:tc>
          <w:tcPr>
            <w:tcW w:w="704" w:type="dxa"/>
            <w:tcBorders>
              <w:top w:val="single" w:sz="4" w:space="0" w:color="auto"/>
              <w:left w:val="single" w:sz="4" w:space="0" w:color="auto"/>
              <w:bottom w:val="single" w:sz="4" w:space="0" w:color="auto"/>
              <w:right w:val="single" w:sz="4" w:space="0" w:color="auto"/>
            </w:tcBorders>
          </w:tcPr>
          <w:p w14:paraId="2B30175B" w14:textId="77777777" w:rsidR="009B0489" w:rsidRPr="009B0489" w:rsidRDefault="009B0489" w:rsidP="00A33E9A">
            <w:pPr>
              <w:ind w:firstLine="567"/>
              <w:jc w:val="center"/>
              <w:rPr>
                <w:bCs/>
                <w:szCs w:val="24"/>
                <w:lang w:eastAsia="da-DK"/>
              </w:rPr>
            </w:pPr>
          </w:p>
        </w:tc>
        <w:tc>
          <w:tcPr>
            <w:tcW w:w="3628" w:type="dxa"/>
            <w:tcBorders>
              <w:top w:val="single" w:sz="4" w:space="0" w:color="auto"/>
              <w:left w:val="single" w:sz="4" w:space="0" w:color="auto"/>
              <w:bottom w:val="single" w:sz="4" w:space="0" w:color="auto"/>
              <w:right w:val="single" w:sz="4" w:space="0" w:color="auto"/>
            </w:tcBorders>
          </w:tcPr>
          <w:p w14:paraId="6EFCCB4F" w14:textId="77777777" w:rsidR="009B0489" w:rsidRPr="009B0489" w:rsidRDefault="009B0489" w:rsidP="00A33E9A">
            <w:pPr>
              <w:ind w:firstLine="567"/>
              <w:jc w:val="center"/>
              <w:rPr>
                <w:bCs/>
                <w:szCs w:val="24"/>
                <w:lang w:eastAsia="da-DK"/>
              </w:rPr>
            </w:pPr>
          </w:p>
        </w:tc>
        <w:tc>
          <w:tcPr>
            <w:tcW w:w="2637" w:type="dxa"/>
            <w:tcBorders>
              <w:top w:val="single" w:sz="4" w:space="0" w:color="auto"/>
              <w:left w:val="single" w:sz="4" w:space="0" w:color="auto"/>
              <w:bottom w:val="single" w:sz="4" w:space="0" w:color="auto"/>
              <w:right w:val="single" w:sz="4" w:space="0" w:color="auto"/>
            </w:tcBorders>
          </w:tcPr>
          <w:p w14:paraId="731079F3" w14:textId="77777777" w:rsidR="009B0489" w:rsidRPr="009B0489" w:rsidRDefault="009B0489" w:rsidP="00A33E9A">
            <w:pPr>
              <w:ind w:firstLine="567"/>
              <w:jc w:val="center"/>
              <w:rPr>
                <w:bCs/>
                <w:szCs w:val="24"/>
                <w:lang w:eastAsia="da-DK"/>
              </w:rPr>
            </w:pPr>
          </w:p>
        </w:tc>
        <w:tc>
          <w:tcPr>
            <w:tcW w:w="2659" w:type="dxa"/>
            <w:tcBorders>
              <w:top w:val="single" w:sz="4" w:space="0" w:color="auto"/>
              <w:left w:val="single" w:sz="4" w:space="0" w:color="auto"/>
              <w:bottom w:val="single" w:sz="4" w:space="0" w:color="auto"/>
              <w:right w:val="single" w:sz="4" w:space="0" w:color="auto"/>
            </w:tcBorders>
          </w:tcPr>
          <w:p w14:paraId="5A2360FA" w14:textId="77777777" w:rsidR="009B0489" w:rsidRPr="009B0489" w:rsidRDefault="009B0489" w:rsidP="00A33E9A">
            <w:pPr>
              <w:ind w:firstLine="567"/>
              <w:jc w:val="center"/>
              <w:rPr>
                <w:bCs/>
                <w:szCs w:val="24"/>
                <w:lang w:eastAsia="da-DK"/>
              </w:rPr>
            </w:pPr>
          </w:p>
        </w:tc>
      </w:tr>
    </w:tbl>
    <w:p w14:paraId="6D0A778B" w14:textId="77777777" w:rsidR="00B251DB" w:rsidRDefault="00B251DB" w:rsidP="00A33E9A">
      <w:pPr>
        <w:ind w:firstLine="567"/>
        <w:jc w:val="center"/>
        <w:rPr>
          <w:bCs/>
          <w:szCs w:val="24"/>
          <w:lang w:eastAsia="da-DK"/>
        </w:rPr>
      </w:pPr>
    </w:p>
    <w:p w14:paraId="6213DEF2" w14:textId="43A385CB" w:rsidR="009B0489" w:rsidRPr="009B0489" w:rsidRDefault="009B0489" w:rsidP="00A33E9A">
      <w:pPr>
        <w:ind w:firstLine="567"/>
        <w:rPr>
          <w:bCs/>
          <w:szCs w:val="24"/>
          <w:lang w:eastAsia="da-DK"/>
        </w:rPr>
      </w:pPr>
      <w:r w:rsidRPr="009B0489">
        <w:rPr>
          <w:bCs/>
          <w:szCs w:val="24"/>
          <w:lang w:eastAsia="da-DK"/>
        </w:rPr>
        <w:t>Vykdant pirkimo sutartį pasitelksime šiuos subteikėjus*, kurių pajėgumais nesiremsime:</w:t>
      </w:r>
    </w:p>
    <w:p w14:paraId="19749F3F" w14:textId="77777777" w:rsidR="009B0489" w:rsidRPr="009B0489" w:rsidRDefault="009B0489" w:rsidP="00811997">
      <w:pPr>
        <w:ind w:left="7253" w:firstLine="567"/>
        <w:jc w:val="center"/>
        <w:rPr>
          <w:bCs/>
          <w:szCs w:val="24"/>
          <w:lang w:eastAsia="da-DK"/>
        </w:rPr>
      </w:pPr>
      <w:r w:rsidRPr="009B0489">
        <w:rPr>
          <w:bCs/>
          <w:szCs w:val="24"/>
          <w:lang w:eastAsia="da-DK"/>
        </w:rPr>
        <w:t>1b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261"/>
        <w:gridCol w:w="2600"/>
        <w:gridCol w:w="2590"/>
      </w:tblGrid>
      <w:tr w:rsidR="009B0489" w:rsidRPr="009B0489" w14:paraId="35C595E9" w14:textId="77777777" w:rsidTr="00633572">
        <w:trPr>
          <w:jc w:val="center"/>
        </w:trPr>
        <w:tc>
          <w:tcPr>
            <w:tcW w:w="740" w:type="dxa"/>
            <w:tcBorders>
              <w:top w:val="single" w:sz="4" w:space="0" w:color="auto"/>
              <w:left w:val="single" w:sz="4" w:space="0" w:color="auto"/>
              <w:bottom w:val="single" w:sz="4" w:space="0" w:color="auto"/>
              <w:right w:val="single" w:sz="4" w:space="0" w:color="auto"/>
            </w:tcBorders>
            <w:hideMark/>
          </w:tcPr>
          <w:p w14:paraId="2A0DFB25" w14:textId="77777777" w:rsidR="009B0489" w:rsidRPr="00B251DB" w:rsidRDefault="009B0489" w:rsidP="00A33E9A">
            <w:pPr>
              <w:jc w:val="center"/>
              <w:rPr>
                <w:b/>
                <w:szCs w:val="24"/>
                <w:lang w:eastAsia="da-DK"/>
              </w:rPr>
            </w:pPr>
            <w:r w:rsidRPr="00B251DB">
              <w:rPr>
                <w:b/>
                <w:szCs w:val="24"/>
                <w:lang w:eastAsia="da-DK"/>
              </w:rPr>
              <w:t>Eil. Nr.</w:t>
            </w:r>
          </w:p>
        </w:tc>
        <w:tc>
          <w:tcPr>
            <w:tcW w:w="3437" w:type="dxa"/>
            <w:tcBorders>
              <w:top w:val="single" w:sz="4" w:space="0" w:color="auto"/>
              <w:left w:val="single" w:sz="4" w:space="0" w:color="auto"/>
              <w:bottom w:val="single" w:sz="4" w:space="0" w:color="auto"/>
              <w:right w:val="single" w:sz="4" w:space="0" w:color="auto"/>
            </w:tcBorders>
            <w:hideMark/>
          </w:tcPr>
          <w:p w14:paraId="75688A50" w14:textId="177A92D5" w:rsidR="009B0489" w:rsidRPr="00B251DB" w:rsidRDefault="009B0489" w:rsidP="00A33E9A">
            <w:pPr>
              <w:ind w:firstLine="567"/>
              <w:jc w:val="center"/>
              <w:rPr>
                <w:b/>
                <w:szCs w:val="24"/>
                <w:lang w:eastAsia="da-DK"/>
              </w:rPr>
            </w:pPr>
            <w:r w:rsidRPr="00B251DB">
              <w:rPr>
                <w:b/>
                <w:szCs w:val="24"/>
                <w:lang w:eastAsia="da-DK"/>
              </w:rPr>
              <w:t>Subteikėjo pavadinimas</w:t>
            </w:r>
          </w:p>
        </w:tc>
        <w:tc>
          <w:tcPr>
            <w:tcW w:w="2709" w:type="dxa"/>
            <w:tcBorders>
              <w:top w:val="single" w:sz="4" w:space="0" w:color="auto"/>
              <w:left w:val="single" w:sz="4" w:space="0" w:color="auto"/>
              <w:bottom w:val="single" w:sz="4" w:space="0" w:color="auto"/>
              <w:right w:val="single" w:sz="4" w:space="0" w:color="auto"/>
            </w:tcBorders>
            <w:hideMark/>
          </w:tcPr>
          <w:p w14:paraId="468F1107" w14:textId="77777777" w:rsidR="009B0489" w:rsidRPr="00B251DB" w:rsidRDefault="009B0489" w:rsidP="00A33E9A">
            <w:pPr>
              <w:ind w:firstLine="567"/>
              <w:jc w:val="center"/>
              <w:rPr>
                <w:b/>
                <w:szCs w:val="24"/>
                <w:lang w:eastAsia="da-DK"/>
              </w:rPr>
            </w:pPr>
            <w:r w:rsidRPr="00B251DB">
              <w:rPr>
                <w:b/>
                <w:szCs w:val="24"/>
                <w:lang w:eastAsia="da-DK"/>
              </w:rPr>
              <w:t>Teikiamų paslaugų pavadinimas</w:t>
            </w:r>
          </w:p>
        </w:tc>
        <w:tc>
          <w:tcPr>
            <w:tcW w:w="2742" w:type="dxa"/>
            <w:tcBorders>
              <w:top w:val="single" w:sz="4" w:space="0" w:color="auto"/>
              <w:left w:val="single" w:sz="4" w:space="0" w:color="auto"/>
              <w:bottom w:val="single" w:sz="4" w:space="0" w:color="auto"/>
              <w:right w:val="single" w:sz="4" w:space="0" w:color="auto"/>
            </w:tcBorders>
            <w:hideMark/>
          </w:tcPr>
          <w:p w14:paraId="798D1E05" w14:textId="77777777" w:rsidR="009B0489" w:rsidRPr="00B251DB" w:rsidRDefault="009B0489" w:rsidP="00A33E9A">
            <w:pPr>
              <w:ind w:firstLine="567"/>
              <w:jc w:val="center"/>
              <w:rPr>
                <w:b/>
                <w:szCs w:val="24"/>
                <w:lang w:eastAsia="da-DK"/>
              </w:rPr>
            </w:pPr>
            <w:r w:rsidRPr="00B251DB">
              <w:rPr>
                <w:b/>
                <w:szCs w:val="24"/>
                <w:lang w:eastAsia="da-DK"/>
              </w:rPr>
              <w:t>Apimtis, EUR (be PVM) arba proc.</w:t>
            </w:r>
          </w:p>
        </w:tc>
      </w:tr>
      <w:tr w:rsidR="009B0489" w:rsidRPr="009B0489" w14:paraId="7652F687" w14:textId="77777777" w:rsidTr="00633572">
        <w:trPr>
          <w:jc w:val="center"/>
        </w:trPr>
        <w:tc>
          <w:tcPr>
            <w:tcW w:w="740" w:type="dxa"/>
            <w:tcBorders>
              <w:top w:val="single" w:sz="4" w:space="0" w:color="auto"/>
              <w:left w:val="single" w:sz="4" w:space="0" w:color="auto"/>
              <w:bottom w:val="single" w:sz="4" w:space="0" w:color="auto"/>
              <w:right w:val="single" w:sz="4" w:space="0" w:color="auto"/>
            </w:tcBorders>
            <w:hideMark/>
          </w:tcPr>
          <w:p w14:paraId="7814DB4A" w14:textId="77777777" w:rsidR="009B0489" w:rsidRPr="009B0489" w:rsidRDefault="009B0489" w:rsidP="00A33E9A">
            <w:pPr>
              <w:jc w:val="center"/>
              <w:rPr>
                <w:bCs/>
                <w:szCs w:val="24"/>
                <w:lang w:eastAsia="da-DK"/>
              </w:rPr>
            </w:pPr>
            <w:r w:rsidRPr="009B0489">
              <w:rPr>
                <w:bCs/>
                <w:szCs w:val="24"/>
                <w:lang w:eastAsia="da-DK"/>
              </w:rPr>
              <w:t>1</w:t>
            </w:r>
          </w:p>
        </w:tc>
        <w:tc>
          <w:tcPr>
            <w:tcW w:w="3437" w:type="dxa"/>
            <w:tcBorders>
              <w:top w:val="single" w:sz="4" w:space="0" w:color="auto"/>
              <w:left w:val="single" w:sz="4" w:space="0" w:color="auto"/>
              <w:bottom w:val="single" w:sz="4" w:space="0" w:color="auto"/>
              <w:right w:val="single" w:sz="4" w:space="0" w:color="auto"/>
            </w:tcBorders>
            <w:hideMark/>
          </w:tcPr>
          <w:p w14:paraId="532DA94E" w14:textId="77777777" w:rsidR="009B0489" w:rsidRPr="009B0489" w:rsidRDefault="009B0489" w:rsidP="00A33E9A">
            <w:pPr>
              <w:ind w:firstLine="567"/>
              <w:jc w:val="center"/>
              <w:rPr>
                <w:bCs/>
                <w:szCs w:val="24"/>
                <w:lang w:eastAsia="da-DK"/>
              </w:rPr>
            </w:pPr>
            <w:r w:rsidRPr="009B0489">
              <w:rPr>
                <w:bCs/>
                <w:szCs w:val="24"/>
                <w:lang w:eastAsia="da-DK"/>
              </w:rPr>
              <w:t>2</w:t>
            </w:r>
          </w:p>
        </w:tc>
        <w:tc>
          <w:tcPr>
            <w:tcW w:w="2709" w:type="dxa"/>
            <w:tcBorders>
              <w:top w:val="single" w:sz="4" w:space="0" w:color="auto"/>
              <w:left w:val="single" w:sz="4" w:space="0" w:color="auto"/>
              <w:bottom w:val="single" w:sz="4" w:space="0" w:color="auto"/>
              <w:right w:val="single" w:sz="4" w:space="0" w:color="auto"/>
            </w:tcBorders>
            <w:hideMark/>
          </w:tcPr>
          <w:p w14:paraId="19C50641" w14:textId="77777777" w:rsidR="009B0489" w:rsidRPr="009B0489" w:rsidRDefault="009B0489" w:rsidP="00A33E9A">
            <w:pPr>
              <w:ind w:firstLine="567"/>
              <w:jc w:val="center"/>
              <w:rPr>
                <w:bCs/>
                <w:szCs w:val="24"/>
                <w:lang w:eastAsia="da-DK"/>
              </w:rPr>
            </w:pPr>
            <w:r w:rsidRPr="009B0489">
              <w:rPr>
                <w:bCs/>
                <w:szCs w:val="24"/>
                <w:lang w:eastAsia="da-DK"/>
              </w:rPr>
              <w:t>3</w:t>
            </w:r>
          </w:p>
        </w:tc>
        <w:tc>
          <w:tcPr>
            <w:tcW w:w="2742" w:type="dxa"/>
            <w:tcBorders>
              <w:top w:val="single" w:sz="4" w:space="0" w:color="auto"/>
              <w:left w:val="single" w:sz="4" w:space="0" w:color="auto"/>
              <w:bottom w:val="single" w:sz="4" w:space="0" w:color="auto"/>
              <w:right w:val="single" w:sz="4" w:space="0" w:color="auto"/>
            </w:tcBorders>
            <w:hideMark/>
          </w:tcPr>
          <w:p w14:paraId="368DBB30" w14:textId="77777777" w:rsidR="009B0489" w:rsidRPr="009B0489" w:rsidRDefault="009B0489" w:rsidP="00A33E9A">
            <w:pPr>
              <w:ind w:firstLine="567"/>
              <w:jc w:val="center"/>
              <w:rPr>
                <w:bCs/>
                <w:szCs w:val="24"/>
                <w:lang w:eastAsia="da-DK"/>
              </w:rPr>
            </w:pPr>
            <w:r w:rsidRPr="009B0489">
              <w:rPr>
                <w:bCs/>
                <w:szCs w:val="24"/>
                <w:lang w:eastAsia="da-DK"/>
              </w:rPr>
              <w:t>4</w:t>
            </w:r>
          </w:p>
        </w:tc>
      </w:tr>
      <w:tr w:rsidR="009B0489" w:rsidRPr="009B0489" w14:paraId="5742BB7D" w14:textId="77777777" w:rsidTr="00633572">
        <w:trPr>
          <w:jc w:val="center"/>
        </w:trPr>
        <w:tc>
          <w:tcPr>
            <w:tcW w:w="740" w:type="dxa"/>
            <w:tcBorders>
              <w:top w:val="single" w:sz="4" w:space="0" w:color="auto"/>
              <w:left w:val="single" w:sz="4" w:space="0" w:color="auto"/>
              <w:bottom w:val="single" w:sz="4" w:space="0" w:color="auto"/>
              <w:right w:val="single" w:sz="4" w:space="0" w:color="auto"/>
            </w:tcBorders>
          </w:tcPr>
          <w:p w14:paraId="67C88DEE" w14:textId="77777777" w:rsidR="009B0489" w:rsidRPr="009B0489" w:rsidRDefault="009B0489" w:rsidP="00A33E9A">
            <w:pPr>
              <w:ind w:firstLine="567"/>
              <w:jc w:val="center"/>
              <w:rPr>
                <w:bCs/>
                <w:szCs w:val="24"/>
                <w:lang w:eastAsia="da-DK"/>
              </w:rPr>
            </w:pPr>
          </w:p>
        </w:tc>
        <w:tc>
          <w:tcPr>
            <w:tcW w:w="3437" w:type="dxa"/>
            <w:tcBorders>
              <w:top w:val="single" w:sz="4" w:space="0" w:color="auto"/>
              <w:left w:val="single" w:sz="4" w:space="0" w:color="auto"/>
              <w:bottom w:val="single" w:sz="4" w:space="0" w:color="auto"/>
              <w:right w:val="single" w:sz="4" w:space="0" w:color="auto"/>
            </w:tcBorders>
          </w:tcPr>
          <w:p w14:paraId="13F9CB17" w14:textId="77777777" w:rsidR="009B0489" w:rsidRPr="009B0489" w:rsidRDefault="009B0489" w:rsidP="00A33E9A">
            <w:pPr>
              <w:ind w:firstLine="567"/>
              <w:jc w:val="center"/>
              <w:rPr>
                <w:bCs/>
                <w:szCs w:val="24"/>
                <w:lang w:eastAsia="da-DK"/>
              </w:rPr>
            </w:pPr>
          </w:p>
        </w:tc>
        <w:tc>
          <w:tcPr>
            <w:tcW w:w="2709" w:type="dxa"/>
            <w:tcBorders>
              <w:top w:val="single" w:sz="4" w:space="0" w:color="auto"/>
              <w:left w:val="single" w:sz="4" w:space="0" w:color="auto"/>
              <w:bottom w:val="single" w:sz="4" w:space="0" w:color="auto"/>
              <w:right w:val="single" w:sz="4" w:space="0" w:color="auto"/>
            </w:tcBorders>
          </w:tcPr>
          <w:p w14:paraId="70F0ECD9" w14:textId="77777777" w:rsidR="009B0489" w:rsidRPr="009B0489" w:rsidRDefault="009B0489" w:rsidP="00A33E9A">
            <w:pPr>
              <w:ind w:firstLine="567"/>
              <w:jc w:val="center"/>
              <w:rPr>
                <w:bCs/>
                <w:szCs w:val="24"/>
                <w:lang w:eastAsia="da-DK"/>
              </w:rPr>
            </w:pPr>
          </w:p>
        </w:tc>
        <w:tc>
          <w:tcPr>
            <w:tcW w:w="2742" w:type="dxa"/>
            <w:tcBorders>
              <w:top w:val="single" w:sz="4" w:space="0" w:color="auto"/>
              <w:left w:val="single" w:sz="4" w:space="0" w:color="auto"/>
              <w:bottom w:val="single" w:sz="4" w:space="0" w:color="auto"/>
              <w:right w:val="single" w:sz="4" w:space="0" w:color="auto"/>
            </w:tcBorders>
          </w:tcPr>
          <w:p w14:paraId="65BB2336" w14:textId="77777777" w:rsidR="009B0489" w:rsidRPr="009B0489" w:rsidRDefault="009B0489" w:rsidP="00A33E9A">
            <w:pPr>
              <w:ind w:firstLine="567"/>
              <w:jc w:val="center"/>
              <w:rPr>
                <w:bCs/>
                <w:szCs w:val="24"/>
                <w:lang w:eastAsia="da-DK"/>
              </w:rPr>
            </w:pPr>
          </w:p>
        </w:tc>
      </w:tr>
      <w:tr w:rsidR="009B0489" w:rsidRPr="009B0489" w14:paraId="23C9F74D" w14:textId="77777777" w:rsidTr="00633572">
        <w:trPr>
          <w:jc w:val="center"/>
        </w:trPr>
        <w:tc>
          <w:tcPr>
            <w:tcW w:w="740" w:type="dxa"/>
            <w:tcBorders>
              <w:top w:val="single" w:sz="4" w:space="0" w:color="auto"/>
              <w:left w:val="single" w:sz="4" w:space="0" w:color="auto"/>
              <w:bottom w:val="single" w:sz="4" w:space="0" w:color="auto"/>
              <w:right w:val="single" w:sz="4" w:space="0" w:color="auto"/>
            </w:tcBorders>
          </w:tcPr>
          <w:p w14:paraId="361F8154" w14:textId="77777777" w:rsidR="009B0489" w:rsidRPr="009B0489" w:rsidRDefault="009B0489" w:rsidP="00A33E9A">
            <w:pPr>
              <w:ind w:firstLine="567"/>
              <w:jc w:val="center"/>
              <w:rPr>
                <w:bCs/>
                <w:szCs w:val="24"/>
                <w:lang w:eastAsia="da-DK"/>
              </w:rPr>
            </w:pPr>
          </w:p>
        </w:tc>
        <w:tc>
          <w:tcPr>
            <w:tcW w:w="3437" w:type="dxa"/>
            <w:tcBorders>
              <w:top w:val="single" w:sz="4" w:space="0" w:color="auto"/>
              <w:left w:val="single" w:sz="4" w:space="0" w:color="auto"/>
              <w:bottom w:val="single" w:sz="4" w:space="0" w:color="auto"/>
              <w:right w:val="single" w:sz="4" w:space="0" w:color="auto"/>
            </w:tcBorders>
          </w:tcPr>
          <w:p w14:paraId="71B141F6" w14:textId="77777777" w:rsidR="009B0489" w:rsidRPr="009B0489" w:rsidRDefault="009B0489" w:rsidP="00A33E9A">
            <w:pPr>
              <w:ind w:firstLine="567"/>
              <w:jc w:val="center"/>
              <w:rPr>
                <w:bCs/>
                <w:szCs w:val="24"/>
                <w:lang w:eastAsia="da-DK"/>
              </w:rPr>
            </w:pPr>
          </w:p>
        </w:tc>
        <w:tc>
          <w:tcPr>
            <w:tcW w:w="2709" w:type="dxa"/>
            <w:tcBorders>
              <w:top w:val="single" w:sz="4" w:space="0" w:color="auto"/>
              <w:left w:val="single" w:sz="4" w:space="0" w:color="auto"/>
              <w:bottom w:val="single" w:sz="4" w:space="0" w:color="auto"/>
              <w:right w:val="single" w:sz="4" w:space="0" w:color="auto"/>
            </w:tcBorders>
          </w:tcPr>
          <w:p w14:paraId="383C8164" w14:textId="77777777" w:rsidR="009B0489" w:rsidRPr="009B0489" w:rsidRDefault="009B0489" w:rsidP="00A33E9A">
            <w:pPr>
              <w:ind w:firstLine="567"/>
              <w:jc w:val="center"/>
              <w:rPr>
                <w:bCs/>
                <w:szCs w:val="24"/>
                <w:lang w:eastAsia="da-DK"/>
              </w:rPr>
            </w:pPr>
          </w:p>
        </w:tc>
        <w:tc>
          <w:tcPr>
            <w:tcW w:w="2742" w:type="dxa"/>
            <w:tcBorders>
              <w:top w:val="single" w:sz="4" w:space="0" w:color="auto"/>
              <w:left w:val="single" w:sz="4" w:space="0" w:color="auto"/>
              <w:bottom w:val="single" w:sz="4" w:space="0" w:color="auto"/>
              <w:right w:val="single" w:sz="4" w:space="0" w:color="auto"/>
            </w:tcBorders>
          </w:tcPr>
          <w:p w14:paraId="043C9919" w14:textId="77777777" w:rsidR="009B0489" w:rsidRPr="009B0489" w:rsidRDefault="009B0489" w:rsidP="00A33E9A">
            <w:pPr>
              <w:ind w:firstLine="567"/>
              <w:jc w:val="center"/>
              <w:rPr>
                <w:bCs/>
                <w:szCs w:val="24"/>
                <w:lang w:eastAsia="da-DK"/>
              </w:rPr>
            </w:pPr>
          </w:p>
        </w:tc>
      </w:tr>
    </w:tbl>
    <w:p w14:paraId="162106B0" w14:textId="77777777" w:rsidR="009B0489" w:rsidRPr="009B0489" w:rsidRDefault="009B0489" w:rsidP="00A33E9A">
      <w:pPr>
        <w:ind w:firstLine="567"/>
        <w:rPr>
          <w:bCs/>
          <w:szCs w:val="24"/>
          <w:lang w:eastAsia="da-DK"/>
        </w:rPr>
      </w:pPr>
      <w:r w:rsidRPr="009B0489">
        <w:rPr>
          <w:bCs/>
          <w:szCs w:val="24"/>
          <w:lang w:eastAsia="da-DK"/>
        </w:rPr>
        <w:t>* dalyvis savo pasiūlyme privalo nurodyti, kokiai pirkimo sutarties daliai (apimtis eurais ar dalis procentais) ketinama pasitelkti subteikėjus ir kokius subtiekėjus, jeigu jie yra žinomi;</w:t>
      </w:r>
    </w:p>
    <w:p w14:paraId="0C0A4CE1" w14:textId="77777777" w:rsidR="009B0489" w:rsidRPr="009B0489" w:rsidRDefault="009B0489" w:rsidP="00811997">
      <w:pPr>
        <w:ind w:firstLine="567"/>
        <w:jc w:val="both"/>
        <w:rPr>
          <w:bCs/>
          <w:szCs w:val="24"/>
          <w:lang w:eastAsia="da-DK"/>
        </w:rPr>
      </w:pPr>
      <w:r w:rsidRPr="009B0489">
        <w:rPr>
          <w:bCs/>
          <w:szCs w:val="24"/>
          <w:lang w:eastAsia="da-DK"/>
        </w:rPr>
        <w:t>Jei subtiekėjas nėra žinomas, šios lentelės 2 stulpelyje nurodoma „šiuo metu nežinomas“ ir užpildomi lentelės 3 ir 4 stulpeliai.</w:t>
      </w:r>
    </w:p>
    <w:p w14:paraId="02341D66" w14:textId="77777777" w:rsidR="009B0489" w:rsidRPr="009B0489" w:rsidRDefault="009B0489" w:rsidP="00A33E9A">
      <w:pPr>
        <w:ind w:firstLine="567"/>
        <w:rPr>
          <w:bCs/>
          <w:szCs w:val="24"/>
          <w:lang w:eastAsia="da-DK"/>
        </w:rPr>
      </w:pPr>
    </w:p>
    <w:p w14:paraId="24587460" w14:textId="46DA9EBF" w:rsidR="009B0489" w:rsidRPr="009B0489" w:rsidRDefault="009B0489" w:rsidP="00A33E9A">
      <w:pPr>
        <w:ind w:firstLine="567"/>
        <w:rPr>
          <w:bCs/>
          <w:szCs w:val="24"/>
          <w:lang w:eastAsia="da-DK"/>
        </w:rPr>
      </w:pPr>
      <w:r w:rsidRPr="009B0489">
        <w:rPr>
          <w:bCs/>
          <w:szCs w:val="24"/>
          <w:lang w:eastAsia="da-DK"/>
        </w:rPr>
        <w:t>Sutarties vykdymui bus paskiriamas (pasitelkiamas) šis specialistas (pirkimo sąlygų 3.</w:t>
      </w:r>
      <w:r w:rsidR="00B251DB">
        <w:rPr>
          <w:bCs/>
          <w:szCs w:val="24"/>
          <w:lang w:eastAsia="da-DK"/>
        </w:rPr>
        <w:t>2</w:t>
      </w:r>
      <w:r w:rsidRPr="009B0489">
        <w:rPr>
          <w:bCs/>
          <w:szCs w:val="24"/>
          <w:lang w:eastAsia="da-DK"/>
        </w:rPr>
        <w:t>.1. punkto reikalavimas):</w:t>
      </w:r>
    </w:p>
    <w:p w14:paraId="707541B2" w14:textId="77777777" w:rsidR="009B0489" w:rsidRPr="009B0489" w:rsidRDefault="009B0489" w:rsidP="00811997">
      <w:pPr>
        <w:ind w:left="7253" w:firstLine="567"/>
        <w:rPr>
          <w:bCs/>
          <w:szCs w:val="24"/>
          <w:lang w:eastAsia="da-DK"/>
        </w:rPr>
      </w:pPr>
      <w:r w:rsidRPr="009B0489">
        <w:rPr>
          <w:bCs/>
          <w:szCs w:val="24"/>
          <w:lang w:eastAsia="da-DK"/>
        </w:rPr>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456"/>
        <w:gridCol w:w="3130"/>
        <w:gridCol w:w="2961"/>
      </w:tblGrid>
      <w:tr w:rsidR="009B0489" w:rsidRPr="009B0489" w14:paraId="413D45B7" w14:textId="77777777" w:rsidTr="00633572">
        <w:trPr>
          <w:jc w:val="center"/>
        </w:trPr>
        <w:tc>
          <w:tcPr>
            <w:tcW w:w="635" w:type="dxa"/>
            <w:tcBorders>
              <w:top w:val="single" w:sz="4" w:space="0" w:color="auto"/>
              <w:left w:val="single" w:sz="4" w:space="0" w:color="auto"/>
              <w:bottom w:val="single" w:sz="4" w:space="0" w:color="auto"/>
              <w:right w:val="single" w:sz="4" w:space="0" w:color="auto"/>
            </w:tcBorders>
            <w:hideMark/>
          </w:tcPr>
          <w:p w14:paraId="5D662AB2" w14:textId="77777777" w:rsidR="009B0489" w:rsidRPr="00B251DB" w:rsidRDefault="009B0489" w:rsidP="00A33E9A">
            <w:pPr>
              <w:jc w:val="center"/>
              <w:rPr>
                <w:b/>
                <w:szCs w:val="24"/>
                <w:lang w:eastAsia="da-DK"/>
              </w:rPr>
            </w:pPr>
            <w:r w:rsidRPr="00B251DB">
              <w:rPr>
                <w:b/>
                <w:szCs w:val="24"/>
                <w:lang w:eastAsia="da-DK"/>
              </w:rPr>
              <w:t>Eil. Nr.</w:t>
            </w:r>
          </w:p>
        </w:tc>
        <w:tc>
          <w:tcPr>
            <w:tcW w:w="2579" w:type="dxa"/>
            <w:tcBorders>
              <w:top w:val="single" w:sz="4" w:space="0" w:color="auto"/>
              <w:left w:val="single" w:sz="4" w:space="0" w:color="auto"/>
              <w:bottom w:val="single" w:sz="4" w:space="0" w:color="auto"/>
              <w:right w:val="single" w:sz="4" w:space="0" w:color="auto"/>
            </w:tcBorders>
            <w:hideMark/>
          </w:tcPr>
          <w:p w14:paraId="3380D132" w14:textId="77777777" w:rsidR="009B0489" w:rsidRPr="00B251DB" w:rsidRDefault="009B0489" w:rsidP="00A33E9A">
            <w:pPr>
              <w:jc w:val="center"/>
              <w:rPr>
                <w:b/>
                <w:szCs w:val="24"/>
                <w:lang w:eastAsia="da-DK"/>
              </w:rPr>
            </w:pPr>
            <w:r w:rsidRPr="00B251DB">
              <w:rPr>
                <w:b/>
                <w:szCs w:val="24"/>
                <w:lang w:eastAsia="da-DK"/>
              </w:rPr>
              <w:t>Specialisto vardas, pavardė</w:t>
            </w:r>
          </w:p>
        </w:tc>
        <w:tc>
          <w:tcPr>
            <w:tcW w:w="3302" w:type="dxa"/>
            <w:tcBorders>
              <w:top w:val="single" w:sz="4" w:space="0" w:color="auto"/>
              <w:left w:val="single" w:sz="4" w:space="0" w:color="auto"/>
              <w:bottom w:val="single" w:sz="4" w:space="0" w:color="auto"/>
              <w:right w:val="single" w:sz="4" w:space="0" w:color="auto"/>
            </w:tcBorders>
            <w:hideMark/>
          </w:tcPr>
          <w:p w14:paraId="6FE63F88" w14:textId="6B62BE6D" w:rsidR="009B0489" w:rsidRPr="00B251DB" w:rsidRDefault="009B0489" w:rsidP="00A33E9A">
            <w:pPr>
              <w:jc w:val="center"/>
              <w:rPr>
                <w:b/>
                <w:szCs w:val="24"/>
                <w:lang w:eastAsia="da-DK"/>
              </w:rPr>
            </w:pPr>
            <w:r w:rsidRPr="00B251DB">
              <w:rPr>
                <w:b/>
                <w:szCs w:val="24"/>
                <w:lang w:eastAsia="da-DK"/>
              </w:rPr>
              <w:t>Pagal pirkimo sąlygų 3.</w:t>
            </w:r>
            <w:r w:rsidR="002E4684">
              <w:rPr>
                <w:b/>
                <w:szCs w:val="24"/>
                <w:lang w:eastAsia="da-DK"/>
              </w:rPr>
              <w:t>2</w:t>
            </w:r>
            <w:r w:rsidRPr="00B251DB">
              <w:rPr>
                <w:b/>
                <w:szCs w:val="24"/>
                <w:lang w:eastAsia="da-DK"/>
              </w:rPr>
              <w:t>.1. punkto reikalavimą</w:t>
            </w:r>
          </w:p>
        </w:tc>
        <w:tc>
          <w:tcPr>
            <w:tcW w:w="3112" w:type="dxa"/>
            <w:tcBorders>
              <w:top w:val="single" w:sz="4" w:space="0" w:color="auto"/>
              <w:left w:val="single" w:sz="4" w:space="0" w:color="auto"/>
              <w:bottom w:val="single" w:sz="4" w:space="0" w:color="auto"/>
              <w:right w:val="single" w:sz="4" w:space="0" w:color="auto"/>
            </w:tcBorders>
            <w:hideMark/>
          </w:tcPr>
          <w:p w14:paraId="6F203279" w14:textId="77777777" w:rsidR="009B0489" w:rsidRPr="00B251DB" w:rsidRDefault="009B0489" w:rsidP="00A33E9A">
            <w:pPr>
              <w:jc w:val="center"/>
              <w:rPr>
                <w:b/>
                <w:szCs w:val="24"/>
                <w:lang w:eastAsia="da-DK"/>
              </w:rPr>
            </w:pPr>
            <w:r w:rsidRPr="00B251DB">
              <w:rPr>
                <w:b/>
                <w:szCs w:val="24"/>
                <w:lang w:eastAsia="da-DK"/>
              </w:rPr>
              <w:t>Specialisto darbovietė**</w:t>
            </w:r>
          </w:p>
        </w:tc>
      </w:tr>
      <w:tr w:rsidR="009B0489" w:rsidRPr="009B0489" w14:paraId="282DF061" w14:textId="77777777" w:rsidTr="00633572">
        <w:trPr>
          <w:jc w:val="center"/>
        </w:trPr>
        <w:tc>
          <w:tcPr>
            <w:tcW w:w="635" w:type="dxa"/>
            <w:tcBorders>
              <w:top w:val="single" w:sz="4" w:space="0" w:color="auto"/>
              <w:left w:val="single" w:sz="4" w:space="0" w:color="auto"/>
              <w:bottom w:val="single" w:sz="4" w:space="0" w:color="auto"/>
              <w:right w:val="single" w:sz="4" w:space="0" w:color="auto"/>
            </w:tcBorders>
            <w:hideMark/>
          </w:tcPr>
          <w:p w14:paraId="66A85DC3" w14:textId="77777777" w:rsidR="009B0489" w:rsidRPr="009B0489" w:rsidRDefault="009B0489" w:rsidP="00A33E9A">
            <w:pPr>
              <w:jc w:val="center"/>
              <w:rPr>
                <w:bCs/>
                <w:szCs w:val="24"/>
                <w:lang w:eastAsia="da-DK"/>
              </w:rPr>
            </w:pPr>
            <w:r w:rsidRPr="009B0489">
              <w:rPr>
                <w:bCs/>
                <w:szCs w:val="24"/>
                <w:lang w:eastAsia="da-DK"/>
              </w:rPr>
              <w:t>1</w:t>
            </w:r>
          </w:p>
        </w:tc>
        <w:tc>
          <w:tcPr>
            <w:tcW w:w="2579" w:type="dxa"/>
            <w:tcBorders>
              <w:top w:val="single" w:sz="4" w:space="0" w:color="auto"/>
              <w:left w:val="single" w:sz="4" w:space="0" w:color="auto"/>
              <w:bottom w:val="single" w:sz="4" w:space="0" w:color="auto"/>
              <w:right w:val="single" w:sz="4" w:space="0" w:color="auto"/>
            </w:tcBorders>
          </w:tcPr>
          <w:p w14:paraId="6421EB56" w14:textId="77777777" w:rsidR="009B0489" w:rsidRPr="009B0489" w:rsidRDefault="009B0489" w:rsidP="00A33E9A">
            <w:pPr>
              <w:ind w:firstLine="567"/>
              <w:jc w:val="center"/>
              <w:rPr>
                <w:bCs/>
                <w:szCs w:val="24"/>
                <w:lang w:eastAsia="da-DK"/>
              </w:rPr>
            </w:pPr>
          </w:p>
        </w:tc>
        <w:tc>
          <w:tcPr>
            <w:tcW w:w="3302" w:type="dxa"/>
            <w:tcBorders>
              <w:top w:val="single" w:sz="4" w:space="0" w:color="auto"/>
              <w:left w:val="single" w:sz="4" w:space="0" w:color="auto"/>
              <w:bottom w:val="single" w:sz="4" w:space="0" w:color="auto"/>
              <w:right w:val="single" w:sz="4" w:space="0" w:color="auto"/>
            </w:tcBorders>
            <w:hideMark/>
          </w:tcPr>
          <w:p w14:paraId="044E38DC" w14:textId="77777777" w:rsidR="009B0489" w:rsidRPr="009B0489" w:rsidRDefault="009B0489" w:rsidP="00A33E9A">
            <w:pPr>
              <w:jc w:val="center"/>
              <w:rPr>
                <w:bCs/>
                <w:szCs w:val="24"/>
                <w:lang w:eastAsia="da-DK"/>
              </w:rPr>
            </w:pPr>
            <w:r w:rsidRPr="009B0489">
              <w:rPr>
                <w:bCs/>
                <w:szCs w:val="24"/>
                <w:lang w:eastAsia="da-DK"/>
              </w:rPr>
              <w:t>Kvalifikuotas specialistas</w:t>
            </w:r>
          </w:p>
        </w:tc>
        <w:tc>
          <w:tcPr>
            <w:tcW w:w="3112" w:type="dxa"/>
            <w:tcBorders>
              <w:top w:val="single" w:sz="4" w:space="0" w:color="auto"/>
              <w:left w:val="single" w:sz="4" w:space="0" w:color="auto"/>
              <w:bottom w:val="single" w:sz="4" w:space="0" w:color="auto"/>
              <w:right w:val="single" w:sz="4" w:space="0" w:color="auto"/>
            </w:tcBorders>
          </w:tcPr>
          <w:p w14:paraId="47E7F1A4" w14:textId="77777777" w:rsidR="009B0489" w:rsidRPr="009B0489" w:rsidRDefault="009B0489" w:rsidP="00A33E9A">
            <w:pPr>
              <w:ind w:firstLine="567"/>
              <w:jc w:val="center"/>
              <w:rPr>
                <w:bCs/>
                <w:szCs w:val="24"/>
                <w:lang w:eastAsia="da-DK"/>
              </w:rPr>
            </w:pPr>
          </w:p>
        </w:tc>
      </w:tr>
    </w:tbl>
    <w:p w14:paraId="07C8BC8A" w14:textId="76040648" w:rsidR="009B0489" w:rsidRPr="009B0489" w:rsidRDefault="009B0489" w:rsidP="00811997">
      <w:pPr>
        <w:ind w:firstLine="567"/>
        <w:jc w:val="both"/>
        <w:rPr>
          <w:bCs/>
          <w:szCs w:val="24"/>
          <w:lang w:eastAsia="da-DK"/>
        </w:rPr>
      </w:pPr>
      <w:r w:rsidRPr="009B0489">
        <w:rPr>
          <w:bCs/>
          <w:szCs w:val="24"/>
          <w:lang w:eastAsia="da-DK"/>
        </w:rPr>
        <w:t>**-jei specialistas bus įdarbintas tik laimėjus Pirkimą, grafoje „Specialisto darbovietė“ nurodoma: “Pirkimo laimėjimo atveju bus įdarbintas į ………………………….. .</w:t>
      </w:r>
    </w:p>
    <w:p w14:paraId="3AF5BC85" w14:textId="1371EF5F" w:rsidR="009B0489" w:rsidRPr="009B0489" w:rsidRDefault="009B0489" w:rsidP="00811997">
      <w:pPr>
        <w:ind w:left="4873" w:firstLine="567"/>
        <w:jc w:val="both"/>
        <w:rPr>
          <w:bCs/>
          <w:szCs w:val="24"/>
          <w:lang w:eastAsia="da-DK"/>
        </w:rPr>
      </w:pPr>
      <w:r w:rsidRPr="009B0489">
        <w:rPr>
          <w:bCs/>
          <w:szCs w:val="24"/>
          <w:lang w:eastAsia="da-DK"/>
        </w:rPr>
        <w:t>(įmonės pavadinimas)</w:t>
      </w:r>
    </w:p>
    <w:p w14:paraId="004E119D" w14:textId="77777777" w:rsidR="009B0489" w:rsidRPr="009B0489" w:rsidRDefault="009B0489" w:rsidP="00A33E9A">
      <w:pPr>
        <w:jc w:val="center"/>
        <w:rPr>
          <w:bCs/>
          <w:szCs w:val="24"/>
          <w:lang w:eastAsia="da-DK"/>
        </w:rPr>
      </w:pPr>
    </w:p>
    <w:p w14:paraId="4E06589A" w14:textId="77777777" w:rsidR="009B0489" w:rsidRPr="009B0489" w:rsidRDefault="009B0489" w:rsidP="00A33E9A">
      <w:pPr>
        <w:pStyle w:val="Pagrindinistekstas"/>
        <w:rPr>
          <w:szCs w:val="24"/>
        </w:rPr>
      </w:pPr>
      <w:r w:rsidRPr="009B0489">
        <w:rPr>
          <w:szCs w:val="24"/>
        </w:rPr>
        <w:t>Kartu su pasiūlymu pateikiami šie dokumentai:</w:t>
      </w:r>
    </w:p>
    <w:tbl>
      <w:tblPr>
        <w:tblStyle w:val="Lentelstinklelis"/>
        <w:tblW w:w="0" w:type="auto"/>
        <w:tblLook w:val="04A0" w:firstRow="1" w:lastRow="0" w:firstColumn="1" w:lastColumn="0" w:noHBand="0" w:noVBand="1"/>
      </w:tblPr>
      <w:tblGrid>
        <w:gridCol w:w="607"/>
        <w:gridCol w:w="2936"/>
        <w:gridCol w:w="2522"/>
        <w:gridCol w:w="3110"/>
      </w:tblGrid>
      <w:tr w:rsidR="009B0489" w:rsidRPr="009B0489" w14:paraId="1D1621D5" w14:textId="77777777" w:rsidTr="00633572">
        <w:tc>
          <w:tcPr>
            <w:tcW w:w="614" w:type="dxa"/>
          </w:tcPr>
          <w:p w14:paraId="6481D7FF" w14:textId="77777777" w:rsidR="009B0489" w:rsidRPr="00B251DB" w:rsidRDefault="009B0489" w:rsidP="00A33E9A">
            <w:pPr>
              <w:pStyle w:val="Pagrindinistekstas"/>
              <w:jc w:val="center"/>
              <w:rPr>
                <w:b/>
                <w:szCs w:val="24"/>
              </w:rPr>
            </w:pPr>
            <w:r w:rsidRPr="00B251DB">
              <w:rPr>
                <w:b/>
                <w:szCs w:val="24"/>
              </w:rPr>
              <w:t>Eil. Nr.</w:t>
            </w:r>
          </w:p>
        </w:tc>
        <w:tc>
          <w:tcPr>
            <w:tcW w:w="3207" w:type="dxa"/>
          </w:tcPr>
          <w:p w14:paraId="644847DF" w14:textId="77777777" w:rsidR="009B0489" w:rsidRPr="00B251DB" w:rsidRDefault="009B0489" w:rsidP="00A33E9A">
            <w:pPr>
              <w:pStyle w:val="Pagrindinistekstas"/>
              <w:jc w:val="center"/>
              <w:rPr>
                <w:b/>
                <w:szCs w:val="24"/>
              </w:rPr>
            </w:pPr>
            <w:r w:rsidRPr="00B251DB">
              <w:rPr>
                <w:b/>
                <w:szCs w:val="24"/>
              </w:rPr>
              <w:t>Dokumentų (ar jų dalių) pavadinimai</w:t>
            </w:r>
          </w:p>
        </w:tc>
        <w:tc>
          <w:tcPr>
            <w:tcW w:w="2675" w:type="dxa"/>
          </w:tcPr>
          <w:p w14:paraId="43FA27FA" w14:textId="77777777" w:rsidR="009B0489" w:rsidRPr="00B251DB" w:rsidRDefault="009B0489" w:rsidP="00A33E9A">
            <w:pPr>
              <w:pStyle w:val="Pagrindinistekstas"/>
              <w:jc w:val="center"/>
              <w:rPr>
                <w:b/>
                <w:szCs w:val="24"/>
              </w:rPr>
            </w:pPr>
            <w:r w:rsidRPr="00B251DB">
              <w:rPr>
                <w:b/>
                <w:szCs w:val="24"/>
              </w:rPr>
              <w:t>Ar dokumentas konfidencialus (Taip/Ne)</w:t>
            </w:r>
          </w:p>
        </w:tc>
        <w:tc>
          <w:tcPr>
            <w:tcW w:w="3358" w:type="dxa"/>
          </w:tcPr>
          <w:p w14:paraId="6EDC8639" w14:textId="77777777" w:rsidR="009B0489" w:rsidRPr="00B251DB" w:rsidRDefault="009B0489" w:rsidP="00A33E9A">
            <w:pPr>
              <w:pStyle w:val="Pagrindinistekstas"/>
              <w:jc w:val="center"/>
              <w:rPr>
                <w:b/>
                <w:szCs w:val="24"/>
              </w:rPr>
            </w:pPr>
            <w:r w:rsidRPr="00B251DB">
              <w:rPr>
                <w:b/>
                <w:szCs w:val="24"/>
              </w:rPr>
              <w:t>Nurodytos konfidencialios informacijos pagrindimas (paaiškinimas, kuo remiantis nurodytas dokumentas ar jo dalis yra konfidencialūs)</w:t>
            </w:r>
          </w:p>
        </w:tc>
      </w:tr>
      <w:tr w:rsidR="009B0489" w:rsidRPr="009B0489" w14:paraId="3C3CECAE" w14:textId="77777777" w:rsidTr="00633572">
        <w:tc>
          <w:tcPr>
            <w:tcW w:w="614" w:type="dxa"/>
          </w:tcPr>
          <w:p w14:paraId="751CBC39" w14:textId="77777777" w:rsidR="009B0489" w:rsidRPr="009B0489" w:rsidRDefault="009B0489" w:rsidP="00A33E9A">
            <w:pPr>
              <w:pStyle w:val="Pagrindinistekstas"/>
              <w:jc w:val="center"/>
              <w:rPr>
                <w:bCs/>
                <w:szCs w:val="24"/>
              </w:rPr>
            </w:pPr>
            <w:r w:rsidRPr="009B0489">
              <w:rPr>
                <w:bCs/>
                <w:szCs w:val="24"/>
              </w:rPr>
              <w:t>1.</w:t>
            </w:r>
          </w:p>
        </w:tc>
        <w:tc>
          <w:tcPr>
            <w:tcW w:w="3207" w:type="dxa"/>
          </w:tcPr>
          <w:p w14:paraId="6A6DBA5C" w14:textId="77777777" w:rsidR="009B0489" w:rsidRPr="009B0489" w:rsidRDefault="009B0489" w:rsidP="00A33E9A">
            <w:pPr>
              <w:pStyle w:val="Pagrindinistekstas"/>
              <w:jc w:val="center"/>
              <w:rPr>
                <w:bCs/>
                <w:szCs w:val="24"/>
              </w:rPr>
            </w:pPr>
          </w:p>
        </w:tc>
        <w:tc>
          <w:tcPr>
            <w:tcW w:w="2675" w:type="dxa"/>
          </w:tcPr>
          <w:p w14:paraId="0E934BBE" w14:textId="77777777" w:rsidR="009B0489" w:rsidRPr="009B0489" w:rsidRDefault="009B0489" w:rsidP="00A33E9A">
            <w:pPr>
              <w:pStyle w:val="Pagrindinistekstas"/>
              <w:jc w:val="center"/>
              <w:rPr>
                <w:bCs/>
                <w:szCs w:val="24"/>
              </w:rPr>
            </w:pPr>
          </w:p>
        </w:tc>
        <w:tc>
          <w:tcPr>
            <w:tcW w:w="3358" w:type="dxa"/>
          </w:tcPr>
          <w:p w14:paraId="43CD7637" w14:textId="77777777" w:rsidR="009B0489" w:rsidRPr="009B0489" w:rsidRDefault="009B0489" w:rsidP="00A33E9A">
            <w:pPr>
              <w:pStyle w:val="Pagrindinistekstas"/>
              <w:jc w:val="center"/>
              <w:rPr>
                <w:bCs/>
                <w:szCs w:val="24"/>
              </w:rPr>
            </w:pPr>
          </w:p>
        </w:tc>
      </w:tr>
      <w:tr w:rsidR="009B0489" w:rsidRPr="009B0489" w14:paraId="4C51DDD5" w14:textId="77777777" w:rsidTr="00633572">
        <w:tc>
          <w:tcPr>
            <w:tcW w:w="614" w:type="dxa"/>
          </w:tcPr>
          <w:p w14:paraId="08509ABE" w14:textId="77777777" w:rsidR="009B0489" w:rsidRPr="009B0489" w:rsidRDefault="009B0489" w:rsidP="00A33E9A">
            <w:pPr>
              <w:pStyle w:val="Pagrindinistekstas"/>
              <w:jc w:val="center"/>
              <w:rPr>
                <w:bCs/>
                <w:szCs w:val="24"/>
              </w:rPr>
            </w:pPr>
            <w:r w:rsidRPr="009B0489">
              <w:rPr>
                <w:bCs/>
                <w:szCs w:val="24"/>
              </w:rPr>
              <w:t>2.</w:t>
            </w:r>
          </w:p>
        </w:tc>
        <w:tc>
          <w:tcPr>
            <w:tcW w:w="3207" w:type="dxa"/>
          </w:tcPr>
          <w:p w14:paraId="174D2219" w14:textId="77777777" w:rsidR="009B0489" w:rsidRPr="009B0489" w:rsidRDefault="009B0489" w:rsidP="00A33E9A">
            <w:pPr>
              <w:pStyle w:val="Pagrindinistekstas"/>
              <w:jc w:val="center"/>
              <w:rPr>
                <w:bCs/>
                <w:szCs w:val="24"/>
              </w:rPr>
            </w:pPr>
          </w:p>
        </w:tc>
        <w:tc>
          <w:tcPr>
            <w:tcW w:w="2675" w:type="dxa"/>
          </w:tcPr>
          <w:p w14:paraId="0521DFF8" w14:textId="77777777" w:rsidR="009B0489" w:rsidRPr="009B0489" w:rsidRDefault="009B0489" w:rsidP="00A33E9A">
            <w:pPr>
              <w:pStyle w:val="Pagrindinistekstas"/>
              <w:jc w:val="center"/>
              <w:rPr>
                <w:bCs/>
                <w:szCs w:val="24"/>
              </w:rPr>
            </w:pPr>
          </w:p>
        </w:tc>
        <w:tc>
          <w:tcPr>
            <w:tcW w:w="3358" w:type="dxa"/>
          </w:tcPr>
          <w:p w14:paraId="7F99DA1F" w14:textId="77777777" w:rsidR="009B0489" w:rsidRPr="009B0489" w:rsidRDefault="009B0489" w:rsidP="00A33E9A">
            <w:pPr>
              <w:pStyle w:val="Pagrindinistekstas"/>
              <w:jc w:val="center"/>
              <w:rPr>
                <w:bCs/>
                <w:szCs w:val="24"/>
              </w:rPr>
            </w:pPr>
          </w:p>
        </w:tc>
      </w:tr>
      <w:tr w:rsidR="009B0489" w:rsidRPr="009B0489" w14:paraId="2FBEDD01" w14:textId="77777777" w:rsidTr="00633572">
        <w:tc>
          <w:tcPr>
            <w:tcW w:w="614" w:type="dxa"/>
          </w:tcPr>
          <w:p w14:paraId="7BB816E8" w14:textId="77777777" w:rsidR="009B0489" w:rsidRPr="009B0489" w:rsidRDefault="009B0489" w:rsidP="00A33E9A">
            <w:pPr>
              <w:pStyle w:val="Pagrindinistekstas"/>
              <w:jc w:val="center"/>
              <w:rPr>
                <w:bCs/>
                <w:szCs w:val="24"/>
              </w:rPr>
            </w:pPr>
            <w:r w:rsidRPr="009B0489">
              <w:rPr>
                <w:bCs/>
                <w:szCs w:val="24"/>
              </w:rPr>
              <w:lastRenderedPageBreak/>
              <w:t>3.</w:t>
            </w:r>
          </w:p>
        </w:tc>
        <w:tc>
          <w:tcPr>
            <w:tcW w:w="3207" w:type="dxa"/>
          </w:tcPr>
          <w:p w14:paraId="6053BD03" w14:textId="77777777" w:rsidR="009B0489" w:rsidRPr="009B0489" w:rsidRDefault="009B0489" w:rsidP="00A33E9A">
            <w:pPr>
              <w:pStyle w:val="Pagrindinistekstas"/>
              <w:jc w:val="center"/>
              <w:rPr>
                <w:bCs/>
                <w:szCs w:val="24"/>
              </w:rPr>
            </w:pPr>
          </w:p>
        </w:tc>
        <w:tc>
          <w:tcPr>
            <w:tcW w:w="2675" w:type="dxa"/>
          </w:tcPr>
          <w:p w14:paraId="07870A50" w14:textId="77777777" w:rsidR="009B0489" w:rsidRPr="009B0489" w:rsidRDefault="009B0489" w:rsidP="00A33E9A">
            <w:pPr>
              <w:pStyle w:val="Pagrindinistekstas"/>
              <w:jc w:val="center"/>
              <w:rPr>
                <w:bCs/>
                <w:szCs w:val="24"/>
              </w:rPr>
            </w:pPr>
          </w:p>
        </w:tc>
        <w:tc>
          <w:tcPr>
            <w:tcW w:w="3358" w:type="dxa"/>
          </w:tcPr>
          <w:p w14:paraId="62A359F4" w14:textId="77777777" w:rsidR="009B0489" w:rsidRPr="009B0489" w:rsidRDefault="009B0489" w:rsidP="00A33E9A">
            <w:pPr>
              <w:pStyle w:val="Pagrindinistekstas"/>
              <w:jc w:val="center"/>
              <w:rPr>
                <w:bCs/>
                <w:szCs w:val="24"/>
              </w:rPr>
            </w:pPr>
          </w:p>
        </w:tc>
      </w:tr>
    </w:tbl>
    <w:p w14:paraId="48313067" w14:textId="77777777" w:rsidR="009B0489" w:rsidRPr="009B0489" w:rsidRDefault="009B0489" w:rsidP="00A33E9A">
      <w:pPr>
        <w:widowControl w:val="0"/>
        <w:jc w:val="center"/>
        <w:rPr>
          <w:szCs w:val="24"/>
          <w:highlight w:val="yellow"/>
          <w:lang w:eastAsia="en-US"/>
        </w:rPr>
      </w:pPr>
      <w:r w:rsidRPr="009B0489">
        <w:rPr>
          <w:szCs w:val="24"/>
        </w:rPr>
        <w:t xml:space="preserve">*Pildyti tuomet, jei bus pateikta konfidenciali informacija, kaip ji apibrėžta </w:t>
      </w:r>
      <w:r w:rsidRPr="009B0489">
        <w:rPr>
          <w:b/>
          <w:szCs w:val="24"/>
        </w:rPr>
        <w:t>Įstatymo 32 straipsnio 2 dalyje</w:t>
      </w:r>
      <w:r w:rsidRPr="009B0489">
        <w:rPr>
          <w:szCs w:val="24"/>
        </w:rPr>
        <w:t>. Tiekėjas negali nurodyti, kad visas pasiūlymas yra konfidencialus.</w:t>
      </w:r>
    </w:p>
    <w:p w14:paraId="221AAC5F" w14:textId="77777777" w:rsidR="009B0489" w:rsidRPr="009B0489" w:rsidRDefault="009B0489" w:rsidP="00A33E9A">
      <w:pPr>
        <w:pStyle w:val="Pagrindinistekstas"/>
        <w:jc w:val="center"/>
        <w:rPr>
          <w:szCs w:val="24"/>
        </w:rPr>
      </w:pPr>
    </w:p>
    <w:p w14:paraId="745380E4" w14:textId="77777777" w:rsidR="009B0489" w:rsidRPr="009B0489" w:rsidRDefault="009B0489" w:rsidP="00A33E9A">
      <w:pPr>
        <w:suppressAutoHyphens/>
        <w:ind w:firstLine="567"/>
        <w:jc w:val="center"/>
        <w:rPr>
          <w:szCs w:val="24"/>
        </w:rPr>
      </w:pPr>
      <w:r w:rsidRPr="009B0489">
        <w:rPr>
          <w:szCs w:val="24"/>
        </w:rPr>
        <w:t>Pasiūlymas galioja iki Pirkimo dokumentuose nustatyto termino pabaigos.</w:t>
      </w:r>
    </w:p>
    <w:p w14:paraId="42849680" w14:textId="77777777" w:rsidR="009B0489" w:rsidRPr="009B0489" w:rsidRDefault="009B0489" w:rsidP="00A33E9A">
      <w:pPr>
        <w:suppressAutoHyphens/>
        <w:jc w:val="center"/>
        <w:rPr>
          <w:szCs w:val="24"/>
        </w:rPr>
      </w:pPr>
    </w:p>
    <w:p w14:paraId="738E8716" w14:textId="77777777" w:rsidR="009B0489" w:rsidRPr="009B0489" w:rsidRDefault="009B0489" w:rsidP="00A33E9A">
      <w:pPr>
        <w:suppressAutoHyphens/>
        <w:jc w:val="center"/>
        <w:rPr>
          <w:szCs w:val="24"/>
        </w:rPr>
      </w:pPr>
    </w:p>
    <w:p w14:paraId="3DE147FC" w14:textId="77777777" w:rsidR="009B0489" w:rsidRPr="009B0489" w:rsidRDefault="009B0489" w:rsidP="00A33E9A">
      <w:pPr>
        <w:suppressAutoHyphens/>
        <w:ind w:right="-2"/>
        <w:jc w:val="center"/>
        <w:rPr>
          <w:szCs w:val="24"/>
        </w:rPr>
      </w:pPr>
    </w:p>
    <w:p w14:paraId="06936518" w14:textId="77777777" w:rsidR="009B0489" w:rsidRPr="009B0489" w:rsidRDefault="009B0489" w:rsidP="00A33E9A">
      <w:pPr>
        <w:suppressAutoHyphens/>
        <w:ind w:right="-2"/>
        <w:jc w:val="center"/>
        <w:rPr>
          <w:szCs w:val="24"/>
        </w:rPr>
      </w:pPr>
    </w:p>
    <w:p w14:paraId="5F99F553" w14:textId="77777777" w:rsidR="009B0489" w:rsidRPr="009B0489" w:rsidRDefault="009B0489" w:rsidP="00A33E9A">
      <w:pPr>
        <w:suppressAutoHyphens/>
        <w:ind w:right="-2"/>
        <w:jc w:val="center"/>
        <w:rPr>
          <w:szCs w:val="24"/>
        </w:rPr>
      </w:pPr>
      <w:r w:rsidRPr="009B0489">
        <w:rPr>
          <w:szCs w:val="24"/>
        </w:rPr>
        <w:t>__________________________</w:t>
      </w:r>
      <w:r w:rsidRPr="009B0489">
        <w:rPr>
          <w:szCs w:val="24"/>
        </w:rPr>
        <w:tab/>
        <w:t>__________</w:t>
      </w:r>
      <w:r w:rsidRPr="009B0489">
        <w:rPr>
          <w:szCs w:val="24"/>
        </w:rPr>
        <w:tab/>
      </w:r>
      <w:r w:rsidRPr="009B0489">
        <w:rPr>
          <w:szCs w:val="24"/>
        </w:rPr>
        <w:tab/>
        <w:t>__________________________</w:t>
      </w:r>
    </w:p>
    <w:p w14:paraId="3065666B" w14:textId="14F8C2B1" w:rsidR="009B0489" w:rsidRPr="009B0489" w:rsidRDefault="009B0489" w:rsidP="00A33E9A">
      <w:pPr>
        <w:suppressAutoHyphens/>
        <w:jc w:val="center"/>
        <w:rPr>
          <w:i/>
          <w:szCs w:val="24"/>
        </w:rPr>
      </w:pPr>
      <w:r w:rsidRPr="009B0489">
        <w:rPr>
          <w:i/>
          <w:szCs w:val="24"/>
        </w:rPr>
        <w:t>Dalyvis  arba jo  įgaliotas asmuo</w:t>
      </w:r>
      <w:r w:rsidRPr="009B0489">
        <w:rPr>
          <w:i/>
          <w:szCs w:val="24"/>
        </w:rPr>
        <w:tab/>
        <w:t>parašas</w:t>
      </w:r>
      <w:r w:rsidRPr="009B0489">
        <w:rPr>
          <w:i/>
          <w:szCs w:val="24"/>
        </w:rPr>
        <w:tab/>
      </w:r>
      <w:r w:rsidRPr="009B0489">
        <w:rPr>
          <w:i/>
          <w:szCs w:val="24"/>
        </w:rPr>
        <w:tab/>
        <w:t>vardas ir pavardė</w:t>
      </w:r>
    </w:p>
    <w:p w14:paraId="467CEF38" w14:textId="77777777" w:rsidR="00B251DB" w:rsidRDefault="00B251DB" w:rsidP="00A33E9A">
      <w:pPr>
        <w:shd w:val="clear" w:color="auto" w:fill="FFFFFF"/>
        <w:jc w:val="center"/>
        <w:rPr>
          <w:sz w:val="22"/>
          <w:szCs w:val="22"/>
        </w:rPr>
      </w:pPr>
    </w:p>
    <w:p w14:paraId="7D7BD5E6" w14:textId="77777777" w:rsidR="00B251DB" w:rsidRDefault="00B251DB" w:rsidP="00A33E9A">
      <w:pPr>
        <w:shd w:val="clear" w:color="auto" w:fill="FFFFFF"/>
        <w:jc w:val="center"/>
        <w:rPr>
          <w:sz w:val="22"/>
          <w:szCs w:val="22"/>
        </w:rPr>
      </w:pPr>
    </w:p>
    <w:p w14:paraId="650BD688" w14:textId="77777777" w:rsidR="00B251DB" w:rsidRDefault="00B251DB" w:rsidP="00A33E9A">
      <w:pPr>
        <w:shd w:val="clear" w:color="auto" w:fill="FFFFFF"/>
        <w:jc w:val="center"/>
        <w:rPr>
          <w:sz w:val="22"/>
          <w:szCs w:val="22"/>
        </w:rPr>
      </w:pPr>
    </w:p>
    <w:p w14:paraId="24C03A34" w14:textId="77777777" w:rsidR="00B251DB" w:rsidRDefault="00B251DB" w:rsidP="00A33E9A">
      <w:pPr>
        <w:shd w:val="clear" w:color="auto" w:fill="FFFFFF"/>
        <w:jc w:val="center"/>
        <w:rPr>
          <w:sz w:val="22"/>
          <w:szCs w:val="22"/>
        </w:rPr>
      </w:pPr>
    </w:p>
    <w:p w14:paraId="0B786FDD" w14:textId="77777777" w:rsidR="00B251DB" w:rsidRDefault="00B251DB" w:rsidP="00A33E9A">
      <w:pPr>
        <w:shd w:val="clear" w:color="auto" w:fill="FFFFFF"/>
        <w:jc w:val="center"/>
        <w:rPr>
          <w:sz w:val="22"/>
          <w:szCs w:val="22"/>
        </w:rPr>
      </w:pPr>
    </w:p>
    <w:p w14:paraId="032C2BF7" w14:textId="77777777" w:rsidR="00B251DB" w:rsidRDefault="00B251DB" w:rsidP="00A33E9A">
      <w:pPr>
        <w:shd w:val="clear" w:color="auto" w:fill="FFFFFF"/>
        <w:jc w:val="center"/>
        <w:rPr>
          <w:sz w:val="22"/>
          <w:szCs w:val="22"/>
        </w:rPr>
      </w:pPr>
    </w:p>
    <w:p w14:paraId="0CA6B654" w14:textId="77777777" w:rsidR="00B251DB" w:rsidRDefault="00B251DB" w:rsidP="00A33E9A">
      <w:pPr>
        <w:shd w:val="clear" w:color="auto" w:fill="FFFFFF"/>
        <w:jc w:val="center"/>
        <w:rPr>
          <w:sz w:val="22"/>
          <w:szCs w:val="22"/>
        </w:rPr>
      </w:pPr>
    </w:p>
    <w:p w14:paraId="00367B90" w14:textId="77777777" w:rsidR="00B251DB" w:rsidRDefault="00B251DB" w:rsidP="00A33E9A">
      <w:pPr>
        <w:shd w:val="clear" w:color="auto" w:fill="FFFFFF"/>
        <w:jc w:val="center"/>
        <w:rPr>
          <w:sz w:val="22"/>
          <w:szCs w:val="22"/>
        </w:rPr>
      </w:pPr>
    </w:p>
    <w:p w14:paraId="367C2C86" w14:textId="77777777" w:rsidR="00B251DB" w:rsidRDefault="00B251DB" w:rsidP="00A33E9A">
      <w:pPr>
        <w:shd w:val="clear" w:color="auto" w:fill="FFFFFF"/>
        <w:jc w:val="center"/>
        <w:rPr>
          <w:sz w:val="22"/>
          <w:szCs w:val="22"/>
        </w:rPr>
      </w:pPr>
    </w:p>
    <w:p w14:paraId="1D38721A" w14:textId="77777777" w:rsidR="00B251DB" w:rsidRDefault="00B251DB" w:rsidP="00A33E9A">
      <w:pPr>
        <w:shd w:val="clear" w:color="auto" w:fill="FFFFFF"/>
        <w:jc w:val="center"/>
        <w:rPr>
          <w:sz w:val="22"/>
          <w:szCs w:val="22"/>
        </w:rPr>
      </w:pPr>
    </w:p>
    <w:p w14:paraId="11F82CC6" w14:textId="77777777" w:rsidR="00B251DB" w:rsidRDefault="00B251DB" w:rsidP="00A33E9A">
      <w:pPr>
        <w:shd w:val="clear" w:color="auto" w:fill="FFFFFF"/>
        <w:jc w:val="center"/>
        <w:rPr>
          <w:sz w:val="22"/>
          <w:szCs w:val="22"/>
        </w:rPr>
      </w:pPr>
    </w:p>
    <w:p w14:paraId="6AAF84EF" w14:textId="77777777" w:rsidR="00B251DB" w:rsidRDefault="00B251DB" w:rsidP="00A33E9A">
      <w:pPr>
        <w:shd w:val="clear" w:color="auto" w:fill="FFFFFF"/>
        <w:jc w:val="center"/>
        <w:rPr>
          <w:sz w:val="22"/>
          <w:szCs w:val="22"/>
        </w:rPr>
      </w:pPr>
    </w:p>
    <w:p w14:paraId="0F34EDAB" w14:textId="77777777" w:rsidR="00B251DB" w:rsidRDefault="00B251DB" w:rsidP="00A33E9A">
      <w:pPr>
        <w:shd w:val="clear" w:color="auto" w:fill="FFFFFF"/>
        <w:jc w:val="center"/>
        <w:rPr>
          <w:sz w:val="22"/>
          <w:szCs w:val="22"/>
        </w:rPr>
      </w:pPr>
    </w:p>
    <w:p w14:paraId="7D2E4F2B" w14:textId="77777777" w:rsidR="00B251DB" w:rsidRDefault="00B251DB" w:rsidP="00A33E9A">
      <w:pPr>
        <w:shd w:val="clear" w:color="auto" w:fill="FFFFFF"/>
        <w:jc w:val="center"/>
        <w:rPr>
          <w:sz w:val="22"/>
          <w:szCs w:val="22"/>
        </w:rPr>
      </w:pPr>
    </w:p>
    <w:p w14:paraId="3BFFA370" w14:textId="77777777" w:rsidR="00B251DB" w:rsidRDefault="00B251DB" w:rsidP="00A33E9A">
      <w:pPr>
        <w:shd w:val="clear" w:color="auto" w:fill="FFFFFF"/>
        <w:jc w:val="center"/>
        <w:rPr>
          <w:sz w:val="22"/>
          <w:szCs w:val="22"/>
        </w:rPr>
      </w:pPr>
    </w:p>
    <w:p w14:paraId="4EB9E4D1" w14:textId="77777777" w:rsidR="00B251DB" w:rsidRDefault="00B251DB" w:rsidP="00A33E9A">
      <w:pPr>
        <w:shd w:val="clear" w:color="auto" w:fill="FFFFFF"/>
        <w:jc w:val="center"/>
        <w:rPr>
          <w:sz w:val="22"/>
          <w:szCs w:val="22"/>
        </w:rPr>
      </w:pPr>
    </w:p>
    <w:p w14:paraId="35216E5F" w14:textId="77777777" w:rsidR="00B251DB" w:rsidRDefault="00B251DB" w:rsidP="00A33E9A">
      <w:pPr>
        <w:shd w:val="clear" w:color="auto" w:fill="FFFFFF"/>
        <w:jc w:val="center"/>
        <w:rPr>
          <w:sz w:val="22"/>
          <w:szCs w:val="22"/>
        </w:rPr>
      </w:pPr>
    </w:p>
    <w:p w14:paraId="6FB9353A" w14:textId="77777777" w:rsidR="00B251DB" w:rsidRDefault="00B251DB" w:rsidP="00A33E9A">
      <w:pPr>
        <w:shd w:val="clear" w:color="auto" w:fill="FFFFFF"/>
        <w:jc w:val="center"/>
        <w:rPr>
          <w:sz w:val="22"/>
          <w:szCs w:val="22"/>
        </w:rPr>
      </w:pPr>
    </w:p>
    <w:p w14:paraId="29DB7867" w14:textId="77777777" w:rsidR="00B251DB" w:rsidRDefault="00B251DB" w:rsidP="00A33E9A">
      <w:pPr>
        <w:shd w:val="clear" w:color="auto" w:fill="FFFFFF"/>
        <w:jc w:val="center"/>
        <w:rPr>
          <w:sz w:val="22"/>
          <w:szCs w:val="22"/>
        </w:rPr>
      </w:pPr>
    </w:p>
    <w:p w14:paraId="1161F214" w14:textId="77777777" w:rsidR="00B251DB" w:rsidRDefault="00B251DB" w:rsidP="00A33E9A">
      <w:pPr>
        <w:shd w:val="clear" w:color="auto" w:fill="FFFFFF"/>
        <w:jc w:val="center"/>
        <w:rPr>
          <w:sz w:val="22"/>
          <w:szCs w:val="22"/>
        </w:rPr>
      </w:pPr>
    </w:p>
    <w:p w14:paraId="4861109E" w14:textId="77777777" w:rsidR="00B251DB" w:rsidRDefault="00B251DB" w:rsidP="00A33E9A">
      <w:pPr>
        <w:shd w:val="clear" w:color="auto" w:fill="FFFFFF"/>
        <w:jc w:val="center"/>
        <w:rPr>
          <w:sz w:val="22"/>
          <w:szCs w:val="22"/>
        </w:rPr>
      </w:pPr>
    </w:p>
    <w:p w14:paraId="501454B6" w14:textId="77777777" w:rsidR="00B251DB" w:rsidRDefault="00B251DB" w:rsidP="00A33E9A">
      <w:pPr>
        <w:shd w:val="clear" w:color="auto" w:fill="FFFFFF"/>
        <w:jc w:val="center"/>
        <w:rPr>
          <w:sz w:val="22"/>
          <w:szCs w:val="22"/>
        </w:rPr>
      </w:pPr>
    </w:p>
    <w:p w14:paraId="7C8F31B5" w14:textId="77777777" w:rsidR="00B251DB" w:rsidRDefault="00B251DB" w:rsidP="00A33E9A">
      <w:pPr>
        <w:shd w:val="clear" w:color="auto" w:fill="FFFFFF"/>
        <w:jc w:val="center"/>
        <w:rPr>
          <w:sz w:val="22"/>
          <w:szCs w:val="22"/>
        </w:rPr>
      </w:pPr>
    </w:p>
    <w:p w14:paraId="7C72AD5B" w14:textId="77777777" w:rsidR="00B251DB" w:rsidRDefault="00B251DB" w:rsidP="00A33E9A">
      <w:pPr>
        <w:shd w:val="clear" w:color="auto" w:fill="FFFFFF"/>
        <w:jc w:val="center"/>
        <w:rPr>
          <w:sz w:val="22"/>
          <w:szCs w:val="22"/>
        </w:rPr>
      </w:pPr>
    </w:p>
    <w:p w14:paraId="5A264E9B" w14:textId="77777777" w:rsidR="00B251DB" w:rsidRDefault="00B251DB" w:rsidP="00A33E9A">
      <w:pPr>
        <w:shd w:val="clear" w:color="auto" w:fill="FFFFFF"/>
        <w:jc w:val="center"/>
        <w:rPr>
          <w:sz w:val="22"/>
          <w:szCs w:val="22"/>
        </w:rPr>
      </w:pPr>
    </w:p>
    <w:p w14:paraId="167E0692" w14:textId="77777777" w:rsidR="00B251DB" w:rsidRDefault="00B251DB" w:rsidP="00A33E9A">
      <w:pPr>
        <w:shd w:val="clear" w:color="auto" w:fill="FFFFFF"/>
        <w:jc w:val="center"/>
        <w:rPr>
          <w:sz w:val="22"/>
          <w:szCs w:val="22"/>
        </w:rPr>
      </w:pPr>
    </w:p>
    <w:p w14:paraId="1DAAEC82" w14:textId="77777777" w:rsidR="00140C5E" w:rsidRDefault="00140C5E" w:rsidP="00A33E9A">
      <w:pPr>
        <w:shd w:val="clear" w:color="auto" w:fill="FFFFFF"/>
        <w:jc w:val="center"/>
        <w:rPr>
          <w:sz w:val="22"/>
          <w:szCs w:val="22"/>
        </w:rPr>
      </w:pPr>
    </w:p>
    <w:p w14:paraId="4E4973F9" w14:textId="77777777" w:rsidR="00140C5E" w:rsidRDefault="00140C5E" w:rsidP="00A33E9A">
      <w:pPr>
        <w:shd w:val="clear" w:color="auto" w:fill="FFFFFF"/>
        <w:jc w:val="center"/>
        <w:rPr>
          <w:sz w:val="22"/>
          <w:szCs w:val="22"/>
        </w:rPr>
      </w:pPr>
    </w:p>
    <w:p w14:paraId="0B37AF85" w14:textId="77777777" w:rsidR="00140C5E" w:rsidRDefault="00140C5E" w:rsidP="00A33E9A">
      <w:pPr>
        <w:shd w:val="clear" w:color="auto" w:fill="FFFFFF"/>
        <w:jc w:val="center"/>
        <w:rPr>
          <w:sz w:val="22"/>
          <w:szCs w:val="22"/>
        </w:rPr>
      </w:pPr>
    </w:p>
    <w:p w14:paraId="47F9F6E3" w14:textId="77777777" w:rsidR="00140C5E" w:rsidRDefault="00140C5E" w:rsidP="00A33E9A">
      <w:pPr>
        <w:shd w:val="clear" w:color="auto" w:fill="FFFFFF"/>
        <w:jc w:val="center"/>
        <w:rPr>
          <w:sz w:val="22"/>
          <w:szCs w:val="22"/>
        </w:rPr>
      </w:pPr>
    </w:p>
    <w:p w14:paraId="06EAD9E9" w14:textId="77777777" w:rsidR="00140C5E" w:rsidRDefault="00140C5E" w:rsidP="00A33E9A">
      <w:pPr>
        <w:shd w:val="clear" w:color="auto" w:fill="FFFFFF"/>
        <w:jc w:val="center"/>
        <w:rPr>
          <w:sz w:val="22"/>
          <w:szCs w:val="22"/>
        </w:rPr>
      </w:pPr>
    </w:p>
    <w:p w14:paraId="43AD8678" w14:textId="77777777" w:rsidR="00140C5E" w:rsidRDefault="00140C5E" w:rsidP="00A33E9A">
      <w:pPr>
        <w:shd w:val="clear" w:color="auto" w:fill="FFFFFF"/>
        <w:jc w:val="center"/>
        <w:rPr>
          <w:sz w:val="22"/>
          <w:szCs w:val="22"/>
        </w:rPr>
      </w:pPr>
    </w:p>
    <w:p w14:paraId="428E05D3" w14:textId="77777777" w:rsidR="00140C5E" w:rsidRDefault="00140C5E" w:rsidP="00A33E9A">
      <w:pPr>
        <w:shd w:val="clear" w:color="auto" w:fill="FFFFFF"/>
        <w:jc w:val="center"/>
        <w:rPr>
          <w:sz w:val="22"/>
          <w:szCs w:val="22"/>
        </w:rPr>
      </w:pPr>
    </w:p>
    <w:p w14:paraId="6889CC9E" w14:textId="77777777" w:rsidR="00140C5E" w:rsidRDefault="00140C5E" w:rsidP="00A33E9A">
      <w:pPr>
        <w:shd w:val="clear" w:color="auto" w:fill="FFFFFF"/>
        <w:jc w:val="center"/>
        <w:rPr>
          <w:sz w:val="22"/>
          <w:szCs w:val="22"/>
        </w:rPr>
      </w:pPr>
    </w:p>
    <w:p w14:paraId="6B7C3B6D" w14:textId="77777777" w:rsidR="00140C5E" w:rsidRDefault="00140C5E" w:rsidP="00A33E9A">
      <w:pPr>
        <w:shd w:val="clear" w:color="auto" w:fill="FFFFFF"/>
        <w:jc w:val="center"/>
        <w:rPr>
          <w:sz w:val="22"/>
          <w:szCs w:val="22"/>
        </w:rPr>
      </w:pPr>
    </w:p>
    <w:p w14:paraId="7045C152" w14:textId="77777777" w:rsidR="00140C5E" w:rsidRDefault="00140C5E" w:rsidP="00A33E9A">
      <w:pPr>
        <w:shd w:val="clear" w:color="auto" w:fill="FFFFFF"/>
        <w:jc w:val="center"/>
        <w:rPr>
          <w:sz w:val="22"/>
          <w:szCs w:val="22"/>
        </w:rPr>
      </w:pPr>
    </w:p>
    <w:p w14:paraId="580720C7" w14:textId="77777777" w:rsidR="00140C5E" w:rsidRDefault="00140C5E" w:rsidP="00A33E9A">
      <w:pPr>
        <w:shd w:val="clear" w:color="auto" w:fill="FFFFFF"/>
        <w:jc w:val="center"/>
        <w:rPr>
          <w:sz w:val="22"/>
          <w:szCs w:val="22"/>
        </w:rPr>
      </w:pPr>
    </w:p>
    <w:p w14:paraId="10861830" w14:textId="77777777" w:rsidR="00140C5E" w:rsidRDefault="00140C5E" w:rsidP="00A33E9A">
      <w:pPr>
        <w:shd w:val="clear" w:color="auto" w:fill="FFFFFF"/>
        <w:jc w:val="center"/>
        <w:rPr>
          <w:sz w:val="22"/>
          <w:szCs w:val="22"/>
        </w:rPr>
      </w:pPr>
    </w:p>
    <w:p w14:paraId="4919CDF6" w14:textId="77777777" w:rsidR="00140C5E" w:rsidRDefault="00140C5E" w:rsidP="00A33E9A">
      <w:pPr>
        <w:shd w:val="clear" w:color="auto" w:fill="FFFFFF"/>
        <w:jc w:val="center"/>
        <w:rPr>
          <w:sz w:val="22"/>
          <w:szCs w:val="22"/>
        </w:rPr>
      </w:pPr>
    </w:p>
    <w:p w14:paraId="40D25F78" w14:textId="77777777" w:rsidR="00140C5E" w:rsidRDefault="00140C5E" w:rsidP="00A33E9A">
      <w:pPr>
        <w:shd w:val="clear" w:color="auto" w:fill="FFFFFF"/>
        <w:jc w:val="center"/>
        <w:rPr>
          <w:sz w:val="22"/>
          <w:szCs w:val="22"/>
        </w:rPr>
      </w:pPr>
    </w:p>
    <w:p w14:paraId="219A10D7" w14:textId="77777777" w:rsidR="00140C5E" w:rsidRDefault="00140C5E" w:rsidP="00A33E9A">
      <w:pPr>
        <w:shd w:val="clear" w:color="auto" w:fill="FFFFFF"/>
        <w:jc w:val="center"/>
        <w:rPr>
          <w:sz w:val="22"/>
          <w:szCs w:val="22"/>
        </w:rPr>
      </w:pPr>
    </w:p>
    <w:p w14:paraId="480ADB8C" w14:textId="77777777" w:rsidR="002E4684" w:rsidRDefault="002E4684" w:rsidP="00A33E9A">
      <w:pPr>
        <w:shd w:val="clear" w:color="auto" w:fill="FFFFFF"/>
        <w:ind w:left="7650" w:firstLine="170"/>
        <w:jc w:val="center"/>
        <w:rPr>
          <w:sz w:val="22"/>
          <w:szCs w:val="22"/>
        </w:rPr>
      </w:pPr>
    </w:p>
    <w:p w14:paraId="75B6F4D8" w14:textId="77777777" w:rsidR="002E4684" w:rsidRDefault="002E4684" w:rsidP="00A33E9A">
      <w:pPr>
        <w:shd w:val="clear" w:color="auto" w:fill="FFFFFF"/>
        <w:ind w:left="7650" w:firstLine="170"/>
        <w:jc w:val="center"/>
        <w:rPr>
          <w:sz w:val="22"/>
          <w:szCs w:val="22"/>
        </w:rPr>
      </w:pPr>
    </w:p>
    <w:p w14:paraId="3D51A0FE" w14:textId="77777777" w:rsidR="002E4684" w:rsidRDefault="002E4684" w:rsidP="00A33E9A">
      <w:pPr>
        <w:shd w:val="clear" w:color="auto" w:fill="FFFFFF"/>
        <w:ind w:left="7650" w:firstLine="170"/>
        <w:jc w:val="center"/>
        <w:rPr>
          <w:sz w:val="22"/>
          <w:szCs w:val="22"/>
        </w:rPr>
      </w:pPr>
    </w:p>
    <w:p w14:paraId="0C35B7AD" w14:textId="06DBE7A0" w:rsidR="00B251DB" w:rsidRDefault="00B251DB" w:rsidP="00A33E9A">
      <w:pPr>
        <w:shd w:val="clear" w:color="auto" w:fill="FFFFFF"/>
        <w:ind w:left="7650" w:firstLine="170"/>
        <w:jc w:val="center"/>
        <w:rPr>
          <w:sz w:val="22"/>
          <w:szCs w:val="22"/>
        </w:rPr>
      </w:pPr>
      <w:r>
        <w:rPr>
          <w:sz w:val="22"/>
          <w:szCs w:val="22"/>
        </w:rPr>
        <w:lastRenderedPageBreak/>
        <w:t>3</w:t>
      </w:r>
      <w:r w:rsidRPr="00266B51">
        <w:rPr>
          <w:sz w:val="22"/>
          <w:szCs w:val="22"/>
        </w:rPr>
        <w:t xml:space="preserve"> priedas</w:t>
      </w:r>
    </w:p>
    <w:p w14:paraId="3F8B52FD" w14:textId="77777777" w:rsidR="00B251DB" w:rsidRDefault="00B251DB" w:rsidP="00A33E9A">
      <w:pPr>
        <w:shd w:val="clear" w:color="auto" w:fill="FFFFFF"/>
        <w:jc w:val="center"/>
        <w:rPr>
          <w:color w:val="000000"/>
          <w:sz w:val="22"/>
          <w:szCs w:val="22"/>
        </w:rPr>
      </w:pPr>
    </w:p>
    <w:p w14:paraId="03D41555" w14:textId="77777777" w:rsidR="00B251DB" w:rsidRDefault="00B251DB" w:rsidP="00A33E9A">
      <w:pPr>
        <w:shd w:val="clear" w:color="auto" w:fill="FFFFFF"/>
        <w:jc w:val="center"/>
        <w:rPr>
          <w:color w:val="000000"/>
          <w:sz w:val="22"/>
          <w:szCs w:val="22"/>
        </w:rPr>
      </w:pPr>
    </w:p>
    <w:p w14:paraId="7A431B2B" w14:textId="77777777" w:rsidR="00B251DB" w:rsidRDefault="00B251DB" w:rsidP="00A33E9A">
      <w:pPr>
        <w:shd w:val="clear" w:color="auto" w:fill="FFFFFF"/>
        <w:jc w:val="center"/>
        <w:rPr>
          <w:color w:val="000000"/>
          <w:sz w:val="22"/>
          <w:szCs w:val="22"/>
        </w:rPr>
      </w:pPr>
    </w:p>
    <w:p w14:paraId="7B7630C9" w14:textId="77777777" w:rsidR="00B251DB" w:rsidRDefault="00B251DB" w:rsidP="00A33E9A">
      <w:pPr>
        <w:shd w:val="clear" w:color="auto" w:fill="FFFFFF"/>
        <w:jc w:val="center"/>
        <w:rPr>
          <w:color w:val="000000"/>
          <w:sz w:val="22"/>
          <w:szCs w:val="22"/>
        </w:rPr>
      </w:pPr>
    </w:p>
    <w:p w14:paraId="6DFA3873" w14:textId="7F0FB343" w:rsidR="00140C5E" w:rsidRDefault="00140C5E" w:rsidP="00A33E9A">
      <w:pPr>
        <w:ind w:right="-81"/>
        <w:jc w:val="center"/>
        <w:rPr>
          <w:b/>
          <w:bCs/>
          <w:szCs w:val="24"/>
        </w:rPr>
      </w:pPr>
      <w:r>
        <w:rPr>
          <w:b/>
          <w:bCs/>
          <w:szCs w:val="24"/>
        </w:rPr>
        <w:t xml:space="preserve">ŠILUTĖS MIESTO ŠILUMOS PERDAVIMO TINKLŲ APSAUGOS ZONŲ </w:t>
      </w:r>
      <w:r w:rsidRPr="00A33E9A">
        <w:rPr>
          <w:b/>
          <w:bCs/>
          <w:szCs w:val="24"/>
        </w:rPr>
        <w:t>NUSTATYM</w:t>
      </w:r>
      <w:r w:rsidR="00811997">
        <w:rPr>
          <w:b/>
          <w:bCs/>
          <w:szCs w:val="24"/>
        </w:rPr>
        <w:t>AS</w:t>
      </w:r>
      <w:r w:rsidRPr="00A33E9A">
        <w:rPr>
          <w:b/>
          <w:bCs/>
          <w:szCs w:val="24"/>
        </w:rPr>
        <w:t xml:space="preserve"> IR</w:t>
      </w:r>
      <w:r>
        <w:rPr>
          <w:b/>
          <w:bCs/>
          <w:szCs w:val="24"/>
        </w:rPr>
        <w:t xml:space="preserve"> PLANO PARENGIMAS</w:t>
      </w:r>
    </w:p>
    <w:p w14:paraId="32F2DF7A" w14:textId="77777777" w:rsidR="00B251DB" w:rsidRPr="00266B51" w:rsidRDefault="00B251DB" w:rsidP="00A33E9A">
      <w:pPr>
        <w:shd w:val="clear" w:color="auto" w:fill="FFFFFF"/>
        <w:jc w:val="center"/>
        <w:rPr>
          <w:color w:val="000000"/>
          <w:sz w:val="22"/>
          <w:szCs w:val="22"/>
        </w:rPr>
      </w:pPr>
    </w:p>
    <w:p w14:paraId="2A740D1C" w14:textId="77777777" w:rsidR="00B251DB" w:rsidRPr="00266B51" w:rsidRDefault="00B251DB" w:rsidP="00A33E9A">
      <w:pPr>
        <w:shd w:val="clear" w:color="auto" w:fill="FFFFFF"/>
        <w:jc w:val="center"/>
        <w:rPr>
          <w:color w:val="000000"/>
          <w:sz w:val="22"/>
          <w:szCs w:val="22"/>
        </w:rPr>
      </w:pPr>
    </w:p>
    <w:p w14:paraId="4127B115" w14:textId="77777777" w:rsidR="00B251DB" w:rsidRPr="00266B51" w:rsidRDefault="00B251DB" w:rsidP="00A33E9A">
      <w:pPr>
        <w:autoSpaceDE w:val="0"/>
        <w:adjustRightInd w:val="0"/>
        <w:jc w:val="center"/>
        <w:rPr>
          <w:b/>
          <w:bCs/>
          <w:sz w:val="22"/>
          <w:szCs w:val="22"/>
          <w:lang w:eastAsia="en-US"/>
        </w:rPr>
      </w:pPr>
      <w:r w:rsidRPr="00266B51">
        <w:rPr>
          <w:b/>
          <w:bCs/>
          <w:caps/>
          <w:sz w:val="22"/>
          <w:szCs w:val="22"/>
          <w:lang w:eastAsia="en-US"/>
        </w:rPr>
        <w:t>kvalifikaciniŲ reikalavimŲ ATITIKTIES</w:t>
      </w:r>
      <w:r w:rsidRPr="00266B51">
        <w:rPr>
          <w:b/>
          <w:bCs/>
          <w:color w:val="FF0000"/>
          <w:sz w:val="22"/>
          <w:szCs w:val="22"/>
          <w:lang w:eastAsia="en-US"/>
        </w:rPr>
        <w:t xml:space="preserve"> </w:t>
      </w:r>
      <w:r w:rsidRPr="00266B51">
        <w:rPr>
          <w:b/>
          <w:bCs/>
          <w:sz w:val="22"/>
          <w:szCs w:val="22"/>
          <w:lang w:eastAsia="en-US"/>
        </w:rPr>
        <w:t>DEKLARACIJA</w:t>
      </w:r>
    </w:p>
    <w:p w14:paraId="2AC1382A" w14:textId="77777777" w:rsidR="00B251DB" w:rsidRPr="00266B51" w:rsidRDefault="00B251DB" w:rsidP="00A33E9A">
      <w:pPr>
        <w:autoSpaceDE w:val="0"/>
        <w:adjustRightInd w:val="0"/>
        <w:jc w:val="center"/>
        <w:rPr>
          <w:sz w:val="20"/>
          <w:lang w:eastAsia="en-US"/>
        </w:rPr>
      </w:pPr>
    </w:p>
    <w:p w14:paraId="51946C50" w14:textId="77777777" w:rsidR="00B251DB" w:rsidRPr="00266B51" w:rsidRDefault="00B251DB" w:rsidP="00A33E9A">
      <w:pPr>
        <w:shd w:val="clear" w:color="auto" w:fill="FFFFFF"/>
        <w:jc w:val="center"/>
        <w:rPr>
          <w:b/>
          <w:bCs/>
          <w:color w:val="000000"/>
          <w:sz w:val="20"/>
        </w:rPr>
      </w:pPr>
      <w:r w:rsidRPr="00266B51">
        <w:rPr>
          <w:sz w:val="20"/>
        </w:rPr>
        <w:t>_____________</w:t>
      </w:r>
      <w:r w:rsidRPr="00266B51">
        <w:rPr>
          <w:b/>
          <w:bCs/>
          <w:color w:val="000000"/>
          <w:sz w:val="20"/>
        </w:rPr>
        <w:t xml:space="preserve"> </w:t>
      </w:r>
      <w:r w:rsidRPr="00266B51">
        <w:rPr>
          <w:sz w:val="20"/>
        </w:rPr>
        <w:t>Nr.______</w:t>
      </w:r>
    </w:p>
    <w:p w14:paraId="460C16B9" w14:textId="27C3C6F5" w:rsidR="00B251DB" w:rsidRPr="00266B51" w:rsidRDefault="00B251DB" w:rsidP="00A33E9A">
      <w:pPr>
        <w:shd w:val="clear" w:color="auto" w:fill="FFFFFF"/>
        <w:ind w:left="2592" w:firstLine="1296"/>
        <w:jc w:val="center"/>
        <w:rPr>
          <w:bCs/>
          <w:color w:val="000000"/>
          <w:sz w:val="18"/>
          <w:szCs w:val="18"/>
        </w:rPr>
      </w:pPr>
      <w:r w:rsidRPr="00266B51">
        <w:rPr>
          <w:bCs/>
          <w:color w:val="000000"/>
          <w:sz w:val="18"/>
          <w:szCs w:val="18"/>
        </w:rPr>
        <w:t>(Data)</w:t>
      </w:r>
    </w:p>
    <w:p w14:paraId="58D092FE" w14:textId="77777777" w:rsidR="00B251DB" w:rsidRPr="00266B51" w:rsidRDefault="00B251DB" w:rsidP="00A33E9A">
      <w:pPr>
        <w:shd w:val="clear" w:color="auto" w:fill="FFFFFF"/>
        <w:jc w:val="center"/>
        <w:rPr>
          <w:bCs/>
          <w:color w:val="000000"/>
          <w:sz w:val="20"/>
        </w:rPr>
      </w:pPr>
      <w:r w:rsidRPr="00266B51">
        <w:rPr>
          <w:bCs/>
          <w:color w:val="000000"/>
          <w:sz w:val="20"/>
        </w:rPr>
        <w:t>_____________</w:t>
      </w:r>
    </w:p>
    <w:p w14:paraId="54A407AB" w14:textId="77777777" w:rsidR="00B251DB" w:rsidRPr="00266B51" w:rsidRDefault="00B251DB" w:rsidP="00A33E9A">
      <w:pPr>
        <w:shd w:val="clear" w:color="auto" w:fill="FFFFFF"/>
        <w:jc w:val="center"/>
        <w:rPr>
          <w:bCs/>
          <w:color w:val="000000"/>
          <w:sz w:val="18"/>
          <w:szCs w:val="18"/>
        </w:rPr>
      </w:pPr>
      <w:r w:rsidRPr="00266B51">
        <w:rPr>
          <w:bCs/>
          <w:color w:val="000000"/>
          <w:sz w:val="18"/>
          <w:szCs w:val="18"/>
        </w:rPr>
        <w:t>(Sudarymo vieta)</w:t>
      </w:r>
    </w:p>
    <w:tbl>
      <w:tblPr>
        <w:tblW w:w="9828" w:type="dxa"/>
        <w:tblInd w:w="-142" w:type="dxa"/>
        <w:tblLayout w:type="fixed"/>
        <w:tblLook w:val="04A0" w:firstRow="1" w:lastRow="0" w:firstColumn="1" w:lastColumn="0" w:noHBand="0" w:noVBand="1"/>
      </w:tblPr>
      <w:tblGrid>
        <w:gridCol w:w="9828"/>
      </w:tblGrid>
      <w:tr w:rsidR="00B251DB" w:rsidRPr="00266B51" w14:paraId="00CC6D18" w14:textId="77777777" w:rsidTr="00633572">
        <w:tc>
          <w:tcPr>
            <w:tcW w:w="9828" w:type="dxa"/>
            <w:shd w:val="clear" w:color="auto" w:fill="auto"/>
          </w:tcPr>
          <w:p w14:paraId="33C70C74" w14:textId="77777777" w:rsidR="00B251DB" w:rsidRPr="00266B51" w:rsidRDefault="00B251DB" w:rsidP="00A33E9A">
            <w:pPr>
              <w:snapToGrid w:val="0"/>
              <w:ind w:right="-82" w:firstLine="900"/>
              <w:jc w:val="center"/>
              <w:rPr>
                <w:sz w:val="20"/>
                <w:lang w:eastAsia="en-US"/>
              </w:rPr>
            </w:pPr>
          </w:p>
          <w:p w14:paraId="7635961A" w14:textId="77777777" w:rsidR="00B251DB" w:rsidRPr="00266B51" w:rsidRDefault="00B251DB" w:rsidP="00A33E9A">
            <w:pPr>
              <w:snapToGrid w:val="0"/>
              <w:ind w:right="-82" w:firstLine="900"/>
              <w:jc w:val="center"/>
              <w:rPr>
                <w:sz w:val="20"/>
                <w:lang w:eastAsia="en-US"/>
              </w:rPr>
            </w:pPr>
            <w:r w:rsidRPr="00266B51">
              <w:rPr>
                <w:sz w:val="20"/>
                <w:lang w:eastAsia="en-US"/>
              </w:rPr>
              <w:t>1. </w:t>
            </w:r>
            <w:r w:rsidRPr="00266B51">
              <w:rPr>
                <w:sz w:val="22"/>
                <w:szCs w:val="22"/>
                <w:lang w:eastAsia="en-US"/>
              </w:rPr>
              <w:t>Aš,</w:t>
            </w:r>
            <w:r w:rsidRPr="00266B51">
              <w:rPr>
                <w:sz w:val="20"/>
                <w:lang w:eastAsia="en-US"/>
              </w:rPr>
              <w:t xml:space="preserve"> _________________________________________________________________________________ ,</w:t>
            </w:r>
          </w:p>
        </w:tc>
      </w:tr>
      <w:tr w:rsidR="00B251DB" w:rsidRPr="00266B51" w14:paraId="3965564E" w14:textId="77777777" w:rsidTr="00633572">
        <w:tc>
          <w:tcPr>
            <w:tcW w:w="9828" w:type="dxa"/>
            <w:shd w:val="clear" w:color="auto" w:fill="auto"/>
          </w:tcPr>
          <w:p w14:paraId="3D81D8C2" w14:textId="77777777" w:rsidR="00B251DB" w:rsidRPr="00266B51" w:rsidRDefault="00B251DB" w:rsidP="00A33E9A">
            <w:pPr>
              <w:snapToGrid w:val="0"/>
              <w:ind w:right="-82"/>
              <w:jc w:val="center"/>
              <w:rPr>
                <w:sz w:val="12"/>
                <w:szCs w:val="12"/>
                <w:lang w:eastAsia="en-US"/>
              </w:rPr>
            </w:pPr>
            <w:r w:rsidRPr="00266B51">
              <w:rPr>
                <w:position w:val="6"/>
                <w:sz w:val="12"/>
                <w:szCs w:val="12"/>
                <w:lang w:eastAsia="en-US"/>
              </w:rPr>
              <w:t>(Tiekėjo vadovo ar jo įgalioto asmens pareigų pavadinimas, vardas ir pavardė)</w:t>
            </w:r>
          </w:p>
        </w:tc>
      </w:tr>
      <w:tr w:rsidR="00B251DB" w:rsidRPr="00266B51" w14:paraId="25A12C9D" w14:textId="77777777" w:rsidTr="00633572">
        <w:tc>
          <w:tcPr>
            <w:tcW w:w="9828" w:type="dxa"/>
            <w:shd w:val="clear" w:color="auto" w:fill="auto"/>
          </w:tcPr>
          <w:p w14:paraId="7FACCCBE" w14:textId="77777777" w:rsidR="00B251DB" w:rsidRPr="00266B51" w:rsidRDefault="00B251DB" w:rsidP="00A33E9A">
            <w:pPr>
              <w:snapToGrid w:val="0"/>
              <w:ind w:right="-82"/>
              <w:jc w:val="center"/>
              <w:rPr>
                <w:sz w:val="20"/>
                <w:lang w:eastAsia="en-US"/>
              </w:rPr>
            </w:pPr>
          </w:p>
          <w:p w14:paraId="23379022" w14:textId="77777777" w:rsidR="00B251DB" w:rsidRPr="00266B51" w:rsidRDefault="00B251DB" w:rsidP="00A33E9A">
            <w:pPr>
              <w:snapToGrid w:val="0"/>
              <w:ind w:right="-82"/>
              <w:jc w:val="center"/>
              <w:rPr>
                <w:sz w:val="20"/>
                <w:lang w:eastAsia="en-US"/>
              </w:rPr>
            </w:pPr>
            <w:r w:rsidRPr="00266B51">
              <w:rPr>
                <w:sz w:val="22"/>
                <w:szCs w:val="22"/>
                <w:lang w:eastAsia="en-US"/>
              </w:rPr>
              <w:t>tvirtinu, kad mano vadovaujamas (-a) (atstovaujamas (-a))</w:t>
            </w:r>
            <w:r w:rsidRPr="00266B51">
              <w:rPr>
                <w:sz w:val="20"/>
                <w:lang w:eastAsia="en-US"/>
              </w:rPr>
              <w:t>_______________</w:t>
            </w:r>
            <w:r>
              <w:rPr>
                <w:sz w:val="20"/>
                <w:lang w:eastAsia="en-US"/>
              </w:rPr>
              <w:t>______________________________</w:t>
            </w:r>
          </w:p>
        </w:tc>
      </w:tr>
      <w:tr w:rsidR="00B251DB" w:rsidRPr="00266B51" w14:paraId="37A791D6" w14:textId="77777777" w:rsidTr="00633572">
        <w:tc>
          <w:tcPr>
            <w:tcW w:w="9828" w:type="dxa"/>
            <w:shd w:val="clear" w:color="auto" w:fill="auto"/>
          </w:tcPr>
          <w:p w14:paraId="333948B8" w14:textId="1CB471BC" w:rsidR="00B251DB" w:rsidRPr="00266B51" w:rsidRDefault="00B251DB" w:rsidP="00A33E9A">
            <w:pPr>
              <w:snapToGrid w:val="0"/>
              <w:ind w:right="-82"/>
              <w:jc w:val="center"/>
              <w:rPr>
                <w:sz w:val="12"/>
                <w:szCs w:val="12"/>
                <w:lang w:eastAsia="en-US"/>
              </w:rPr>
            </w:pPr>
            <w:r w:rsidRPr="00266B51">
              <w:rPr>
                <w:position w:val="6"/>
                <w:sz w:val="12"/>
                <w:szCs w:val="12"/>
                <w:lang w:eastAsia="en-US"/>
              </w:rPr>
              <w:t>(Tiekėjo pavadinimas)</w:t>
            </w:r>
          </w:p>
        </w:tc>
      </w:tr>
      <w:tr w:rsidR="00B251DB" w:rsidRPr="00266B51" w14:paraId="3C4AC56E" w14:textId="77777777" w:rsidTr="00633572">
        <w:tc>
          <w:tcPr>
            <w:tcW w:w="9828" w:type="dxa"/>
            <w:shd w:val="clear" w:color="auto" w:fill="auto"/>
          </w:tcPr>
          <w:p w14:paraId="32929429" w14:textId="77777777" w:rsidR="00B251DB" w:rsidRPr="00266B51" w:rsidRDefault="00B251DB" w:rsidP="00A33E9A">
            <w:pPr>
              <w:snapToGrid w:val="0"/>
              <w:ind w:right="-82"/>
              <w:jc w:val="center"/>
              <w:rPr>
                <w:sz w:val="20"/>
                <w:lang w:eastAsia="en-US"/>
              </w:rPr>
            </w:pPr>
            <w:r w:rsidRPr="00266B51">
              <w:rPr>
                <w:sz w:val="22"/>
                <w:szCs w:val="22"/>
                <w:lang w:eastAsia="en-US"/>
              </w:rPr>
              <w:t>dalyvaujantis (-i)</w:t>
            </w:r>
            <w:r w:rsidRPr="00266B51">
              <w:rPr>
                <w:sz w:val="20"/>
                <w:lang w:eastAsia="en-US"/>
              </w:rPr>
              <w:t xml:space="preserve"> _________________________________________________________________________________</w:t>
            </w:r>
          </w:p>
        </w:tc>
      </w:tr>
      <w:tr w:rsidR="00B251DB" w:rsidRPr="00266B51" w14:paraId="5677228C" w14:textId="77777777" w:rsidTr="00633572">
        <w:tc>
          <w:tcPr>
            <w:tcW w:w="9828" w:type="dxa"/>
            <w:shd w:val="clear" w:color="auto" w:fill="auto"/>
          </w:tcPr>
          <w:p w14:paraId="1B84F351" w14:textId="77777777" w:rsidR="00B251DB" w:rsidRPr="00266B51" w:rsidRDefault="00B251DB" w:rsidP="00A33E9A">
            <w:pPr>
              <w:snapToGrid w:val="0"/>
              <w:ind w:right="-82"/>
              <w:jc w:val="center"/>
              <w:rPr>
                <w:sz w:val="12"/>
                <w:szCs w:val="12"/>
                <w:lang w:eastAsia="en-US"/>
              </w:rPr>
            </w:pPr>
            <w:r w:rsidRPr="00266B51">
              <w:rPr>
                <w:position w:val="6"/>
                <w:sz w:val="12"/>
                <w:szCs w:val="12"/>
                <w:lang w:eastAsia="en-US"/>
              </w:rPr>
              <w:t>(Perkančiojo subjekto  pavadinimas)</w:t>
            </w:r>
          </w:p>
        </w:tc>
      </w:tr>
      <w:tr w:rsidR="00B251DB" w:rsidRPr="00266B51" w14:paraId="5BBDB5AF" w14:textId="77777777" w:rsidTr="00633572">
        <w:tc>
          <w:tcPr>
            <w:tcW w:w="9828" w:type="dxa"/>
            <w:shd w:val="clear" w:color="auto" w:fill="auto"/>
          </w:tcPr>
          <w:p w14:paraId="33753093" w14:textId="77777777" w:rsidR="00B251DB" w:rsidRPr="00266B51" w:rsidRDefault="00B251DB" w:rsidP="00A33E9A">
            <w:pPr>
              <w:snapToGrid w:val="0"/>
              <w:ind w:right="-82"/>
              <w:jc w:val="center"/>
              <w:rPr>
                <w:sz w:val="20"/>
                <w:lang w:eastAsia="en-US"/>
              </w:rPr>
            </w:pPr>
          </w:p>
          <w:p w14:paraId="31D53778" w14:textId="77777777" w:rsidR="00B251DB" w:rsidRPr="00266B51" w:rsidRDefault="00B251DB" w:rsidP="00A33E9A">
            <w:pPr>
              <w:snapToGrid w:val="0"/>
              <w:ind w:right="-82"/>
              <w:jc w:val="center"/>
              <w:rPr>
                <w:sz w:val="20"/>
                <w:lang w:eastAsia="en-US"/>
              </w:rPr>
            </w:pPr>
            <w:r w:rsidRPr="00266B51">
              <w:rPr>
                <w:sz w:val="22"/>
                <w:szCs w:val="22"/>
                <w:lang w:eastAsia="en-US"/>
              </w:rPr>
              <w:t>atliekamame</w:t>
            </w:r>
            <w:r w:rsidRPr="00266B51">
              <w:rPr>
                <w:sz w:val="20"/>
                <w:lang w:eastAsia="en-US"/>
              </w:rPr>
              <w:t xml:space="preserve"> _____________________________________________________________________________________</w:t>
            </w:r>
          </w:p>
        </w:tc>
      </w:tr>
      <w:tr w:rsidR="00B251DB" w:rsidRPr="00266B51" w14:paraId="665E7C0F" w14:textId="77777777" w:rsidTr="00633572">
        <w:tc>
          <w:tcPr>
            <w:tcW w:w="9828" w:type="dxa"/>
            <w:shd w:val="clear" w:color="auto" w:fill="auto"/>
          </w:tcPr>
          <w:p w14:paraId="17EFD22B" w14:textId="77777777" w:rsidR="00B251DB" w:rsidRPr="00266B51" w:rsidRDefault="00B251DB" w:rsidP="00A33E9A">
            <w:pPr>
              <w:snapToGrid w:val="0"/>
              <w:ind w:right="-82"/>
              <w:jc w:val="center"/>
              <w:rPr>
                <w:sz w:val="12"/>
                <w:szCs w:val="12"/>
                <w:lang w:eastAsia="en-US"/>
              </w:rPr>
            </w:pPr>
            <w:r w:rsidRPr="00266B51">
              <w:rPr>
                <w:position w:val="6"/>
                <w:sz w:val="12"/>
                <w:szCs w:val="12"/>
                <w:lang w:eastAsia="en-US"/>
              </w:rPr>
              <w:t>(Pirkimo objekto pavadinimas)</w:t>
            </w:r>
          </w:p>
        </w:tc>
      </w:tr>
    </w:tbl>
    <w:p w14:paraId="51CA2D61" w14:textId="77777777" w:rsidR="00B251DB" w:rsidRPr="00266B51" w:rsidRDefault="00B251DB" w:rsidP="00A33E9A">
      <w:pPr>
        <w:pBdr>
          <w:top w:val="nil"/>
          <w:left w:val="nil"/>
          <w:bottom w:val="nil"/>
          <w:right w:val="nil"/>
          <w:between w:val="nil"/>
          <w:bar w:val="nil"/>
        </w:pBdr>
        <w:tabs>
          <w:tab w:val="left" w:leader="underscore" w:pos="8902"/>
        </w:tabs>
        <w:snapToGrid w:val="0"/>
        <w:jc w:val="center"/>
        <w:rPr>
          <w:rFonts w:eastAsia="Arial Unicode MS"/>
          <w:szCs w:val="24"/>
          <w:bdr w:val="nil"/>
          <w:lang w:val="en-US" w:eastAsia="en-US"/>
        </w:rPr>
      </w:pPr>
    </w:p>
    <w:p w14:paraId="543BCB96" w14:textId="517BECC6" w:rsidR="00B251DB" w:rsidRPr="00266B51" w:rsidRDefault="00B251DB" w:rsidP="00A33E9A">
      <w:pPr>
        <w:pBdr>
          <w:top w:val="nil"/>
          <w:left w:val="nil"/>
          <w:bottom w:val="nil"/>
          <w:right w:val="nil"/>
          <w:between w:val="nil"/>
          <w:bar w:val="nil"/>
        </w:pBdr>
        <w:tabs>
          <w:tab w:val="left" w:leader="underscore" w:pos="8902"/>
        </w:tabs>
        <w:snapToGrid w:val="0"/>
        <w:jc w:val="center"/>
        <w:rPr>
          <w:rFonts w:eastAsia="Arial Unicode MS"/>
          <w:szCs w:val="24"/>
          <w:bdr w:val="nil"/>
          <w:lang w:val="en-US" w:eastAsia="en-US"/>
        </w:rPr>
      </w:pPr>
      <w:r w:rsidRPr="00B251DB">
        <w:rPr>
          <w:rFonts w:eastAsia="Arial Unicode MS"/>
          <w:sz w:val="22"/>
          <w:szCs w:val="22"/>
          <w:bdr w:val="nil"/>
          <w:lang w:eastAsia="en-US"/>
        </w:rPr>
        <w:t>kvalifikacijos duomenys yra tokie</w:t>
      </w:r>
      <w:r w:rsidRPr="00B251DB">
        <w:rPr>
          <w:rFonts w:eastAsia="Arial Unicode MS"/>
          <w:szCs w:val="24"/>
          <w:bdr w:val="nil"/>
          <w:lang w:eastAsia="en-US"/>
        </w:rPr>
        <w:t xml:space="preserve"> (</w:t>
      </w:r>
      <w:r w:rsidRPr="00B251DB">
        <w:rPr>
          <w:rFonts w:eastAsia="Arial Unicode MS"/>
          <w:i/>
          <w:sz w:val="22"/>
          <w:szCs w:val="22"/>
          <w:bdr w:val="nil"/>
          <w:lang w:eastAsia="en-US"/>
        </w:rPr>
        <w:t>tiekėjas nurodo atitiktį nurodytiems kvalifikacijos reikalavimams pažymėdamas stulpeliuose „Taip“ arba</w:t>
      </w:r>
      <w:r w:rsidRPr="00266B51">
        <w:rPr>
          <w:rFonts w:eastAsia="Arial Unicode MS"/>
          <w:i/>
          <w:sz w:val="22"/>
          <w:szCs w:val="22"/>
          <w:bdr w:val="nil"/>
          <w:lang w:val="en-US" w:eastAsia="en-US"/>
        </w:rPr>
        <w:t xml:space="preserve"> „Ne“</w:t>
      </w:r>
      <w:r w:rsidRPr="00266B51">
        <w:rPr>
          <w:rFonts w:eastAsia="Arial Unicode MS"/>
          <w:szCs w:val="24"/>
          <w:bdr w:val="nil"/>
          <w:lang w:val="en-US" w:eastAsia="en-US"/>
        </w:rPr>
        <w:t>):</w:t>
      </w:r>
    </w:p>
    <w:p w14:paraId="14FE222C" w14:textId="77777777" w:rsidR="00B251DB" w:rsidRPr="00266B51" w:rsidRDefault="00B251DB" w:rsidP="00A33E9A">
      <w:pPr>
        <w:snapToGrid w:val="0"/>
        <w:ind w:firstLine="720"/>
        <w:jc w:val="center"/>
        <w:rPr>
          <w:sz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102"/>
        <w:gridCol w:w="1134"/>
        <w:gridCol w:w="850"/>
      </w:tblGrid>
      <w:tr w:rsidR="00B251DB" w:rsidRPr="00B020C2" w14:paraId="457861F7" w14:textId="77777777" w:rsidTr="00633572">
        <w:trPr>
          <w:trHeight w:val="238"/>
        </w:trPr>
        <w:tc>
          <w:tcPr>
            <w:tcW w:w="9634" w:type="dxa"/>
            <w:gridSpan w:val="4"/>
            <w:shd w:val="clear" w:color="auto" w:fill="auto"/>
          </w:tcPr>
          <w:p w14:paraId="74719BF1" w14:textId="77777777" w:rsidR="00B251DB" w:rsidRPr="00B020C2" w:rsidRDefault="00B251DB" w:rsidP="00A33E9A">
            <w:pPr>
              <w:jc w:val="center"/>
              <w:rPr>
                <w:rFonts w:eastAsia="Calibri"/>
                <w:sz w:val="22"/>
                <w:szCs w:val="22"/>
              </w:rPr>
            </w:pPr>
            <w:r w:rsidRPr="00B020C2">
              <w:rPr>
                <w:rFonts w:eastAsia="Calibri"/>
                <w:b/>
                <w:i/>
                <w:sz w:val="22"/>
                <w:szCs w:val="22"/>
                <w:lang w:eastAsia="en-US"/>
              </w:rPr>
              <w:t>Techninio ir profesinio pajėgumo reikalavimai</w:t>
            </w:r>
          </w:p>
        </w:tc>
      </w:tr>
      <w:tr w:rsidR="00B251DB" w:rsidRPr="00B020C2" w14:paraId="56FF9485" w14:textId="77777777" w:rsidTr="00633572">
        <w:trPr>
          <w:trHeight w:val="238"/>
        </w:trPr>
        <w:tc>
          <w:tcPr>
            <w:tcW w:w="548" w:type="dxa"/>
            <w:shd w:val="clear" w:color="auto" w:fill="auto"/>
          </w:tcPr>
          <w:p w14:paraId="36530C7C" w14:textId="1A37399B" w:rsidR="00B251DB" w:rsidRPr="00B020C2" w:rsidRDefault="00B251DB" w:rsidP="00A33E9A">
            <w:pPr>
              <w:ind w:right="-149"/>
              <w:jc w:val="center"/>
              <w:rPr>
                <w:rFonts w:eastAsia="Calibri"/>
                <w:b/>
                <w:sz w:val="22"/>
                <w:szCs w:val="22"/>
              </w:rPr>
            </w:pPr>
            <w:r w:rsidRPr="00B020C2">
              <w:rPr>
                <w:rFonts w:eastAsia="Calibri"/>
                <w:sz w:val="22"/>
                <w:szCs w:val="22"/>
              </w:rPr>
              <w:t>Nr.</w:t>
            </w:r>
          </w:p>
        </w:tc>
        <w:tc>
          <w:tcPr>
            <w:tcW w:w="7102" w:type="dxa"/>
            <w:shd w:val="clear" w:color="auto" w:fill="auto"/>
          </w:tcPr>
          <w:p w14:paraId="2B12BD07" w14:textId="77777777" w:rsidR="00B251DB" w:rsidRPr="00B020C2" w:rsidRDefault="00B251DB" w:rsidP="00A33E9A">
            <w:pPr>
              <w:ind w:right="-149"/>
              <w:jc w:val="center"/>
              <w:rPr>
                <w:rFonts w:eastAsia="Calibri"/>
                <w:b/>
                <w:sz w:val="22"/>
                <w:szCs w:val="22"/>
              </w:rPr>
            </w:pPr>
            <w:r w:rsidRPr="00B020C2">
              <w:rPr>
                <w:rFonts w:eastAsia="Calibri"/>
                <w:sz w:val="22"/>
                <w:szCs w:val="22"/>
              </w:rPr>
              <w:t>Kvalifikacijos reikalavimai</w:t>
            </w:r>
          </w:p>
        </w:tc>
        <w:tc>
          <w:tcPr>
            <w:tcW w:w="1134" w:type="dxa"/>
            <w:shd w:val="clear" w:color="auto" w:fill="auto"/>
          </w:tcPr>
          <w:p w14:paraId="08EA7011" w14:textId="77777777" w:rsidR="00B251DB" w:rsidRPr="00B020C2" w:rsidRDefault="00B251DB" w:rsidP="00A33E9A">
            <w:pPr>
              <w:jc w:val="center"/>
              <w:rPr>
                <w:rFonts w:eastAsia="Calibri"/>
                <w:sz w:val="22"/>
                <w:szCs w:val="22"/>
              </w:rPr>
            </w:pPr>
            <w:r w:rsidRPr="00B020C2">
              <w:rPr>
                <w:rFonts w:eastAsia="Calibri"/>
                <w:sz w:val="22"/>
                <w:szCs w:val="22"/>
              </w:rPr>
              <w:t>Taip</w:t>
            </w:r>
          </w:p>
        </w:tc>
        <w:tc>
          <w:tcPr>
            <w:tcW w:w="850" w:type="dxa"/>
            <w:shd w:val="clear" w:color="auto" w:fill="auto"/>
          </w:tcPr>
          <w:p w14:paraId="24D9EA55" w14:textId="77777777" w:rsidR="00B251DB" w:rsidRPr="00B020C2" w:rsidRDefault="00B251DB" w:rsidP="00A33E9A">
            <w:pPr>
              <w:jc w:val="center"/>
              <w:rPr>
                <w:rFonts w:eastAsia="Calibri"/>
                <w:sz w:val="22"/>
                <w:szCs w:val="22"/>
              </w:rPr>
            </w:pPr>
            <w:r w:rsidRPr="00B020C2">
              <w:rPr>
                <w:rFonts w:eastAsia="Calibri"/>
                <w:sz w:val="22"/>
                <w:szCs w:val="22"/>
              </w:rPr>
              <w:t>Ne</w:t>
            </w:r>
          </w:p>
        </w:tc>
      </w:tr>
      <w:tr w:rsidR="00B251DB" w:rsidRPr="00B020C2" w14:paraId="4AD4D4AA" w14:textId="77777777" w:rsidTr="00633572">
        <w:trPr>
          <w:trHeight w:val="238"/>
        </w:trPr>
        <w:tc>
          <w:tcPr>
            <w:tcW w:w="548" w:type="dxa"/>
            <w:shd w:val="clear" w:color="auto" w:fill="auto"/>
          </w:tcPr>
          <w:p w14:paraId="25F1A3C2" w14:textId="77777777" w:rsidR="00B251DB" w:rsidRPr="00B020C2" w:rsidRDefault="00B251DB" w:rsidP="00A33E9A">
            <w:pPr>
              <w:ind w:left="-779" w:right="-149" w:firstLine="851"/>
              <w:jc w:val="center"/>
              <w:rPr>
                <w:rFonts w:eastAsia="Calibri"/>
                <w:sz w:val="22"/>
                <w:szCs w:val="22"/>
              </w:rPr>
            </w:pPr>
            <w:r>
              <w:rPr>
                <w:rFonts w:eastAsia="Calibri"/>
                <w:sz w:val="22"/>
                <w:szCs w:val="22"/>
              </w:rPr>
              <w:t>1</w:t>
            </w:r>
            <w:r w:rsidRPr="00B020C2">
              <w:rPr>
                <w:rFonts w:eastAsia="Calibri"/>
                <w:sz w:val="22"/>
                <w:szCs w:val="22"/>
              </w:rPr>
              <w:t>.</w:t>
            </w:r>
          </w:p>
        </w:tc>
        <w:tc>
          <w:tcPr>
            <w:tcW w:w="7102" w:type="dxa"/>
            <w:shd w:val="clear" w:color="auto" w:fill="auto"/>
          </w:tcPr>
          <w:p w14:paraId="42242377" w14:textId="77777777" w:rsidR="00B251DB" w:rsidRPr="00B402E7" w:rsidRDefault="00B251DB" w:rsidP="00A33E9A">
            <w:pPr>
              <w:jc w:val="both"/>
              <w:rPr>
                <w:sz w:val="21"/>
                <w:szCs w:val="21"/>
              </w:rPr>
            </w:pPr>
            <w:r w:rsidRPr="00B402E7">
              <w:rPr>
                <w:sz w:val="21"/>
                <w:szCs w:val="21"/>
              </w:rPr>
              <w:t xml:space="preserve">Tiekėjas turi bent vieną </w:t>
            </w:r>
            <w:r>
              <w:rPr>
                <w:sz w:val="21"/>
                <w:szCs w:val="21"/>
              </w:rPr>
              <w:t>kvalifikuotą specialistą turintį teisę vykdyti paslaugą</w:t>
            </w:r>
          </w:p>
        </w:tc>
        <w:tc>
          <w:tcPr>
            <w:tcW w:w="1134" w:type="dxa"/>
            <w:shd w:val="clear" w:color="auto" w:fill="auto"/>
          </w:tcPr>
          <w:p w14:paraId="7F716BD6" w14:textId="77777777" w:rsidR="00B251DB" w:rsidRPr="00B020C2" w:rsidRDefault="00B251DB" w:rsidP="00A33E9A">
            <w:pPr>
              <w:ind w:firstLine="851"/>
              <w:jc w:val="center"/>
              <w:rPr>
                <w:rFonts w:eastAsia="Calibri"/>
                <w:b/>
                <w:sz w:val="22"/>
                <w:szCs w:val="22"/>
                <w:u w:val="single"/>
              </w:rPr>
            </w:pPr>
          </w:p>
        </w:tc>
        <w:tc>
          <w:tcPr>
            <w:tcW w:w="850" w:type="dxa"/>
            <w:shd w:val="clear" w:color="auto" w:fill="auto"/>
          </w:tcPr>
          <w:p w14:paraId="3D42E841" w14:textId="77777777" w:rsidR="00B251DB" w:rsidRPr="00B020C2" w:rsidRDefault="00B251DB" w:rsidP="00A33E9A">
            <w:pPr>
              <w:ind w:firstLine="851"/>
              <w:jc w:val="center"/>
              <w:rPr>
                <w:rFonts w:eastAsia="Calibri"/>
                <w:b/>
                <w:sz w:val="22"/>
                <w:szCs w:val="22"/>
                <w:u w:val="single"/>
              </w:rPr>
            </w:pPr>
          </w:p>
        </w:tc>
      </w:tr>
      <w:tr w:rsidR="00A33E9A" w:rsidRPr="00B020C2" w14:paraId="5515CFC6" w14:textId="77777777" w:rsidTr="00633572">
        <w:trPr>
          <w:trHeight w:val="238"/>
        </w:trPr>
        <w:tc>
          <w:tcPr>
            <w:tcW w:w="548" w:type="dxa"/>
            <w:shd w:val="clear" w:color="auto" w:fill="auto"/>
          </w:tcPr>
          <w:p w14:paraId="497AF615" w14:textId="72A0821D" w:rsidR="00A33E9A" w:rsidRDefault="00A33E9A" w:rsidP="00A33E9A">
            <w:pPr>
              <w:ind w:left="-779" w:right="-149" w:firstLine="851"/>
              <w:jc w:val="center"/>
              <w:rPr>
                <w:rFonts w:eastAsia="Calibri"/>
                <w:sz w:val="22"/>
                <w:szCs w:val="22"/>
              </w:rPr>
            </w:pPr>
            <w:r>
              <w:rPr>
                <w:rFonts w:eastAsia="Calibri"/>
                <w:sz w:val="22"/>
                <w:szCs w:val="22"/>
              </w:rPr>
              <w:t>2.</w:t>
            </w:r>
          </w:p>
        </w:tc>
        <w:tc>
          <w:tcPr>
            <w:tcW w:w="7102" w:type="dxa"/>
            <w:shd w:val="clear" w:color="auto" w:fill="auto"/>
          </w:tcPr>
          <w:p w14:paraId="0CF2FBDE" w14:textId="77777777" w:rsidR="00A33E9A" w:rsidRDefault="00A33E9A" w:rsidP="00A33E9A">
            <w:pPr>
              <w:spacing w:line="257" w:lineRule="atLeast"/>
              <w:jc w:val="both"/>
              <w:rPr>
                <w:sz w:val="22"/>
                <w:bdr w:val="none" w:sz="0" w:space="0" w:color="auto" w:frame="1"/>
              </w:rPr>
            </w:pPr>
            <w:r>
              <w:rPr>
                <w:bdr w:val="none" w:sz="0" w:space="0" w:color="auto" w:frame="1"/>
              </w:rPr>
              <w:t xml:space="preserve">Tiekėjas per paskutinius 3 metus arba per laiką nuo tiekėjo įregistravimo dienos </w:t>
            </w:r>
            <w:r>
              <w:rPr>
                <w:i/>
                <w:iCs/>
                <w:bdr w:val="none" w:sz="0" w:space="0" w:color="auto" w:frame="1"/>
              </w:rPr>
              <w:t>(jeigu tiekėjas vykdė veiklą mažiau nei 3 metus)</w:t>
            </w:r>
            <w:r>
              <w:rPr>
                <w:bdr w:val="none" w:sz="0" w:space="0" w:color="auto" w:frame="1"/>
              </w:rPr>
              <w:t xml:space="preserve"> iki pasiūlymo pateikimo pabaigos yra tinkamai įvykdęs bent vieną apsaugos zonų plano parengimo paslaugų sutartį, kurios vertė ne  mažesnė kaip 20000,00 (dvidešimt tūkstančių) EUR be PVM.</w:t>
            </w:r>
          </w:p>
          <w:p w14:paraId="0D3F63B1" w14:textId="77777777" w:rsidR="00A33E9A" w:rsidRPr="00B402E7" w:rsidRDefault="00A33E9A" w:rsidP="00A33E9A">
            <w:pPr>
              <w:jc w:val="center"/>
              <w:rPr>
                <w:sz w:val="21"/>
                <w:szCs w:val="21"/>
              </w:rPr>
            </w:pPr>
          </w:p>
        </w:tc>
        <w:tc>
          <w:tcPr>
            <w:tcW w:w="1134" w:type="dxa"/>
            <w:shd w:val="clear" w:color="auto" w:fill="auto"/>
          </w:tcPr>
          <w:p w14:paraId="53E02B88" w14:textId="77777777" w:rsidR="00A33E9A" w:rsidRPr="00B020C2" w:rsidRDefault="00A33E9A" w:rsidP="00A33E9A">
            <w:pPr>
              <w:ind w:firstLine="851"/>
              <w:jc w:val="center"/>
              <w:rPr>
                <w:rFonts w:eastAsia="Calibri"/>
                <w:b/>
                <w:sz w:val="22"/>
                <w:szCs w:val="22"/>
                <w:u w:val="single"/>
              </w:rPr>
            </w:pPr>
          </w:p>
        </w:tc>
        <w:tc>
          <w:tcPr>
            <w:tcW w:w="850" w:type="dxa"/>
            <w:shd w:val="clear" w:color="auto" w:fill="auto"/>
          </w:tcPr>
          <w:p w14:paraId="59F2DD04" w14:textId="77777777" w:rsidR="00A33E9A" w:rsidRPr="00B020C2" w:rsidRDefault="00A33E9A" w:rsidP="00A33E9A">
            <w:pPr>
              <w:ind w:firstLine="851"/>
              <w:jc w:val="center"/>
              <w:rPr>
                <w:rFonts w:eastAsia="Calibri"/>
                <w:b/>
                <w:sz w:val="22"/>
                <w:szCs w:val="22"/>
                <w:u w:val="single"/>
              </w:rPr>
            </w:pPr>
          </w:p>
        </w:tc>
      </w:tr>
      <w:tr w:rsidR="00A33E9A" w:rsidRPr="00B020C2" w14:paraId="0F3C78FB" w14:textId="77777777" w:rsidTr="00633572">
        <w:trPr>
          <w:trHeight w:val="238"/>
        </w:trPr>
        <w:tc>
          <w:tcPr>
            <w:tcW w:w="548" w:type="dxa"/>
            <w:shd w:val="clear" w:color="auto" w:fill="auto"/>
          </w:tcPr>
          <w:p w14:paraId="26984E1D" w14:textId="7E36347B" w:rsidR="00A33E9A" w:rsidRDefault="00A33E9A" w:rsidP="00A33E9A">
            <w:pPr>
              <w:ind w:left="-779" w:right="-149" w:firstLine="851"/>
              <w:jc w:val="center"/>
              <w:rPr>
                <w:rFonts w:eastAsia="Calibri"/>
                <w:sz w:val="22"/>
                <w:szCs w:val="22"/>
              </w:rPr>
            </w:pPr>
            <w:r>
              <w:rPr>
                <w:rFonts w:eastAsia="Calibri"/>
                <w:sz w:val="22"/>
                <w:szCs w:val="22"/>
              </w:rPr>
              <w:t>3.</w:t>
            </w:r>
          </w:p>
        </w:tc>
        <w:tc>
          <w:tcPr>
            <w:tcW w:w="7102" w:type="dxa"/>
            <w:shd w:val="clear" w:color="auto" w:fill="auto"/>
          </w:tcPr>
          <w:p w14:paraId="3BF983BB" w14:textId="74AA0345" w:rsidR="00A33E9A" w:rsidRPr="00B402E7" w:rsidRDefault="00A33E9A" w:rsidP="00A33E9A">
            <w:pPr>
              <w:jc w:val="both"/>
              <w:rPr>
                <w:sz w:val="21"/>
                <w:szCs w:val="21"/>
              </w:rPr>
            </w:pPr>
            <w:r>
              <w:t>Tiekėjas atliekamiems statybos darbams taiko aplinkos apsaugos vadybos sistemos reikalavimus pagal standartą LST EN ISO 14001 arba EMAS ar kitus aplinkos apsaugos vadybos standartus, pagrįstus atitinkamais Europos arba tarptautinių standartizacijos organizacijų priimtais standartais ar kitais tiekėjo pateiktais lygiaverčiais įrodymais.</w:t>
            </w:r>
          </w:p>
        </w:tc>
        <w:tc>
          <w:tcPr>
            <w:tcW w:w="1134" w:type="dxa"/>
            <w:shd w:val="clear" w:color="auto" w:fill="auto"/>
          </w:tcPr>
          <w:p w14:paraId="6E3F6490" w14:textId="77777777" w:rsidR="00A33E9A" w:rsidRPr="00B020C2" w:rsidRDefault="00A33E9A" w:rsidP="00A33E9A">
            <w:pPr>
              <w:ind w:firstLine="851"/>
              <w:jc w:val="center"/>
              <w:rPr>
                <w:rFonts w:eastAsia="Calibri"/>
                <w:b/>
                <w:sz w:val="22"/>
                <w:szCs w:val="22"/>
                <w:u w:val="single"/>
              </w:rPr>
            </w:pPr>
          </w:p>
        </w:tc>
        <w:tc>
          <w:tcPr>
            <w:tcW w:w="850" w:type="dxa"/>
            <w:shd w:val="clear" w:color="auto" w:fill="auto"/>
          </w:tcPr>
          <w:p w14:paraId="1101DB08" w14:textId="77777777" w:rsidR="00A33E9A" w:rsidRPr="00B020C2" w:rsidRDefault="00A33E9A" w:rsidP="00A33E9A">
            <w:pPr>
              <w:ind w:firstLine="851"/>
              <w:jc w:val="center"/>
              <w:rPr>
                <w:rFonts w:eastAsia="Calibri"/>
                <w:b/>
                <w:sz w:val="22"/>
                <w:szCs w:val="22"/>
                <w:u w:val="single"/>
              </w:rPr>
            </w:pPr>
          </w:p>
        </w:tc>
      </w:tr>
    </w:tbl>
    <w:p w14:paraId="61EF496F" w14:textId="77777777" w:rsidR="00B251DB" w:rsidRPr="00266B51" w:rsidRDefault="00B251DB" w:rsidP="00A33E9A">
      <w:pPr>
        <w:tabs>
          <w:tab w:val="center" w:pos="4819"/>
          <w:tab w:val="right" w:pos="9638"/>
        </w:tabs>
        <w:ind w:firstLine="360"/>
        <w:jc w:val="center"/>
        <w:rPr>
          <w:b/>
          <w:sz w:val="8"/>
          <w:szCs w:val="8"/>
        </w:rPr>
      </w:pPr>
    </w:p>
    <w:p w14:paraId="33E112B3" w14:textId="77777777" w:rsidR="00B251DB" w:rsidRPr="00266B51" w:rsidRDefault="00B251DB" w:rsidP="00A33E9A">
      <w:pPr>
        <w:snapToGrid w:val="0"/>
        <w:ind w:firstLine="720"/>
        <w:jc w:val="center"/>
        <w:rPr>
          <w:sz w:val="20"/>
          <w:lang w:eastAsia="en-US"/>
        </w:rPr>
      </w:pPr>
    </w:p>
    <w:p w14:paraId="5C971BAA" w14:textId="77777777" w:rsidR="00B251DB" w:rsidRPr="00B251DB" w:rsidRDefault="00B251DB" w:rsidP="00811997">
      <w:pPr>
        <w:pBdr>
          <w:top w:val="nil"/>
          <w:left w:val="nil"/>
          <w:bottom w:val="nil"/>
          <w:right w:val="nil"/>
          <w:between w:val="nil"/>
          <w:bar w:val="nil"/>
        </w:pBdr>
        <w:ind w:firstLine="709"/>
        <w:jc w:val="both"/>
        <w:rPr>
          <w:rFonts w:eastAsia="Arial Unicode MS"/>
          <w:sz w:val="22"/>
          <w:szCs w:val="22"/>
          <w:bdr w:val="nil"/>
          <w:lang w:eastAsia="en-US"/>
        </w:rPr>
      </w:pPr>
      <w:r w:rsidRPr="00266B51">
        <w:rPr>
          <w:rFonts w:eastAsia="Arial Unicode MS"/>
          <w:sz w:val="22"/>
          <w:szCs w:val="22"/>
          <w:bdr w:val="nil"/>
          <w:lang w:val="en-US" w:eastAsia="en-US"/>
        </w:rPr>
        <w:t xml:space="preserve">Man </w:t>
      </w:r>
      <w:r w:rsidRPr="00B251DB">
        <w:rPr>
          <w:rFonts w:eastAsia="Arial Unicode MS"/>
          <w:sz w:val="22"/>
          <w:szCs w:val="22"/>
          <w:bdr w:val="nil"/>
          <w:lang w:eastAsia="en-US"/>
        </w:rPr>
        <w:t>žinoma, kad, jeigu perkantysis subjektas nustatytų, kad pateikti duomenys yra neteisingi, pateiktas pasiūlymas bus nenagrinėjamas ir atmestas.</w:t>
      </w:r>
    </w:p>
    <w:p w14:paraId="2C0D4344" w14:textId="77777777" w:rsidR="00B251DB" w:rsidRPr="00B251DB" w:rsidRDefault="00B251DB" w:rsidP="00811997">
      <w:pPr>
        <w:pBdr>
          <w:top w:val="nil"/>
          <w:left w:val="nil"/>
          <w:bottom w:val="nil"/>
          <w:right w:val="nil"/>
          <w:between w:val="nil"/>
          <w:bar w:val="nil"/>
        </w:pBdr>
        <w:ind w:firstLine="709"/>
        <w:jc w:val="both"/>
        <w:rPr>
          <w:rFonts w:eastAsia="Arial Unicode MS"/>
          <w:sz w:val="22"/>
          <w:szCs w:val="22"/>
          <w:bdr w:val="nil"/>
          <w:lang w:eastAsia="en-US"/>
        </w:rPr>
      </w:pPr>
      <w:r w:rsidRPr="00B251DB">
        <w:rPr>
          <w:rFonts w:eastAsia="Arial Unicode MS"/>
          <w:sz w:val="22"/>
          <w:szCs w:val="22"/>
          <w:bdr w:val="nil"/>
          <w:lang w:eastAsia="en-US"/>
        </w:rPr>
        <w:t>Jei pagal vertinimo rezultatus pasiūlymas galės būti pripažintas laimėjusiu (iki pasiūlymų eilės nustatymo), pateiksiu perkančiojo subjekto nurodytus atitiktį minimaliems kvalifikacijos reikalavimams patvirtinančius dokumentus.</w:t>
      </w:r>
    </w:p>
    <w:p w14:paraId="13DA60DF" w14:textId="77777777" w:rsidR="00B251DB" w:rsidRPr="00B251DB" w:rsidRDefault="00B251DB" w:rsidP="00811997">
      <w:pPr>
        <w:pBdr>
          <w:top w:val="nil"/>
          <w:left w:val="nil"/>
          <w:bottom w:val="nil"/>
          <w:right w:val="nil"/>
          <w:between w:val="nil"/>
          <w:bar w:val="nil"/>
        </w:pBdr>
        <w:ind w:firstLine="1296"/>
        <w:jc w:val="both"/>
        <w:rPr>
          <w:rFonts w:eastAsia="Arial Unicode MS"/>
          <w:szCs w:val="24"/>
          <w:bdr w:val="nil"/>
          <w:lang w:eastAsia="en-US"/>
        </w:rPr>
      </w:pPr>
    </w:p>
    <w:p w14:paraId="3BC30455" w14:textId="77777777" w:rsidR="00B251DB" w:rsidRPr="00266B51" w:rsidRDefault="00B251DB" w:rsidP="00A33E9A">
      <w:pPr>
        <w:pBdr>
          <w:top w:val="nil"/>
          <w:left w:val="nil"/>
          <w:bottom w:val="nil"/>
          <w:right w:val="nil"/>
          <w:between w:val="nil"/>
          <w:bar w:val="nil"/>
        </w:pBdr>
        <w:ind w:firstLine="1296"/>
        <w:jc w:val="center"/>
        <w:rPr>
          <w:rFonts w:eastAsia="Arial Unicode MS"/>
          <w:szCs w:val="24"/>
          <w:bdr w:val="nil"/>
          <w:lang w:val="en-US" w:eastAsia="en-US"/>
        </w:rPr>
      </w:pPr>
    </w:p>
    <w:p w14:paraId="438A08FF" w14:textId="77777777" w:rsidR="00B251DB" w:rsidRPr="00266B51" w:rsidRDefault="00B251DB" w:rsidP="00A33E9A">
      <w:pPr>
        <w:pBdr>
          <w:top w:val="nil"/>
          <w:left w:val="nil"/>
          <w:bottom w:val="nil"/>
          <w:right w:val="nil"/>
          <w:between w:val="nil"/>
          <w:bar w:val="nil"/>
        </w:pBdr>
        <w:ind w:firstLine="1296"/>
        <w:jc w:val="center"/>
        <w:rPr>
          <w:rFonts w:eastAsia="Arial Unicode MS"/>
          <w:szCs w:val="24"/>
          <w:bdr w:val="nil"/>
          <w:lang w:val="en-US" w:eastAsia="en-US"/>
        </w:rPr>
      </w:pPr>
    </w:p>
    <w:tbl>
      <w:tblPr>
        <w:tblW w:w="9828" w:type="dxa"/>
        <w:tblInd w:w="288" w:type="dxa"/>
        <w:tblLayout w:type="fixed"/>
        <w:tblLook w:val="04A0" w:firstRow="1" w:lastRow="0" w:firstColumn="1" w:lastColumn="0" w:noHBand="0" w:noVBand="1"/>
      </w:tblPr>
      <w:tblGrid>
        <w:gridCol w:w="3284"/>
        <w:gridCol w:w="604"/>
        <w:gridCol w:w="1980"/>
        <w:gridCol w:w="701"/>
        <w:gridCol w:w="2611"/>
        <w:gridCol w:w="648"/>
      </w:tblGrid>
      <w:tr w:rsidR="00B251DB" w:rsidRPr="00266B51" w14:paraId="16759D79" w14:textId="77777777" w:rsidTr="00633572">
        <w:tc>
          <w:tcPr>
            <w:tcW w:w="3284" w:type="dxa"/>
            <w:tcBorders>
              <w:top w:val="nil"/>
              <w:left w:val="nil"/>
              <w:bottom w:val="single" w:sz="4" w:space="0" w:color="auto"/>
              <w:right w:val="nil"/>
            </w:tcBorders>
            <w:shd w:val="clear" w:color="auto" w:fill="auto"/>
          </w:tcPr>
          <w:p w14:paraId="2187E97E" w14:textId="77777777" w:rsidR="00B251DB" w:rsidRPr="00266B51" w:rsidRDefault="00B251DB" w:rsidP="00A33E9A">
            <w:pPr>
              <w:ind w:right="-82"/>
              <w:jc w:val="center"/>
              <w:rPr>
                <w:sz w:val="22"/>
                <w:szCs w:val="22"/>
              </w:rPr>
            </w:pPr>
          </w:p>
        </w:tc>
        <w:tc>
          <w:tcPr>
            <w:tcW w:w="604" w:type="dxa"/>
            <w:shd w:val="clear" w:color="auto" w:fill="auto"/>
          </w:tcPr>
          <w:p w14:paraId="76154BDB" w14:textId="77777777" w:rsidR="00B251DB" w:rsidRPr="00266B51" w:rsidRDefault="00B251DB" w:rsidP="00A33E9A">
            <w:pPr>
              <w:ind w:right="-82"/>
              <w:jc w:val="center"/>
              <w:rPr>
                <w:sz w:val="22"/>
                <w:szCs w:val="22"/>
              </w:rPr>
            </w:pPr>
          </w:p>
        </w:tc>
        <w:tc>
          <w:tcPr>
            <w:tcW w:w="1980" w:type="dxa"/>
            <w:tcBorders>
              <w:top w:val="nil"/>
              <w:left w:val="nil"/>
              <w:bottom w:val="single" w:sz="4" w:space="0" w:color="auto"/>
              <w:right w:val="nil"/>
            </w:tcBorders>
            <w:shd w:val="clear" w:color="auto" w:fill="auto"/>
          </w:tcPr>
          <w:p w14:paraId="2A0BFC88" w14:textId="77777777" w:rsidR="00B251DB" w:rsidRPr="00266B51" w:rsidRDefault="00B251DB" w:rsidP="00A33E9A">
            <w:pPr>
              <w:ind w:right="-82"/>
              <w:jc w:val="center"/>
              <w:rPr>
                <w:sz w:val="22"/>
                <w:szCs w:val="22"/>
              </w:rPr>
            </w:pPr>
          </w:p>
        </w:tc>
        <w:tc>
          <w:tcPr>
            <w:tcW w:w="701" w:type="dxa"/>
            <w:shd w:val="clear" w:color="auto" w:fill="auto"/>
          </w:tcPr>
          <w:p w14:paraId="28E3BD82" w14:textId="77777777" w:rsidR="00B251DB" w:rsidRPr="00266B51" w:rsidRDefault="00B251DB" w:rsidP="00A33E9A">
            <w:pPr>
              <w:ind w:right="-82"/>
              <w:jc w:val="center"/>
              <w:rPr>
                <w:sz w:val="22"/>
                <w:szCs w:val="22"/>
              </w:rPr>
            </w:pPr>
          </w:p>
        </w:tc>
        <w:tc>
          <w:tcPr>
            <w:tcW w:w="2611" w:type="dxa"/>
            <w:tcBorders>
              <w:top w:val="nil"/>
              <w:left w:val="nil"/>
              <w:bottom w:val="single" w:sz="4" w:space="0" w:color="auto"/>
              <w:right w:val="nil"/>
            </w:tcBorders>
            <w:shd w:val="clear" w:color="auto" w:fill="auto"/>
          </w:tcPr>
          <w:p w14:paraId="43E9DE5F" w14:textId="77777777" w:rsidR="00B251DB" w:rsidRPr="00266B51" w:rsidRDefault="00B251DB" w:rsidP="00A33E9A">
            <w:pPr>
              <w:ind w:right="-82"/>
              <w:jc w:val="center"/>
              <w:rPr>
                <w:sz w:val="22"/>
                <w:szCs w:val="22"/>
              </w:rPr>
            </w:pPr>
          </w:p>
        </w:tc>
        <w:tc>
          <w:tcPr>
            <w:tcW w:w="648" w:type="dxa"/>
            <w:shd w:val="clear" w:color="auto" w:fill="auto"/>
          </w:tcPr>
          <w:p w14:paraId="7E04BA8D" w14:textId="77777777" w:rsidR="00B251DB" w:rsidRPr="00266B51" w:rsidRDefault="00B251DB" w:rsidP="00A33E9A">
            <w:pPr>
              <w:ind w:right="-82"/>
              <w:jc w:val="center"/>
              <w:rPr>
                <w:sz w:val="22"/>
                <w:szCs w:val="22"/>
              </w:rPr>
            </w:pPr>
          </w:p>
        </w:tc>
      </w:tr>
      <w:tr w:rsidR="00B251DB" w:rsidRPr="00266B51" w14:paraId="3CAF1E30" w14:textId="77777777" w:rsidTr="00633572">
        <w:trPr>
          <w:trHeight w:val="186"/>
        </w:trPr>
        <w:tc>
          <w:tcPr>
            <w:tcW w:w="3284" w:type="dxa"/>
            <w:tcBorders>
              <w:top w:val="single" w:sz="4" w:space="0" w:color="auto"/>
              <w:left w:val="nil"/>
              <w:bottom w:val="nil"/>
              <w:right w:val="nil"/>
            </w:tcBorders>
            <w:shd w:val="clear" w:color="auto" w:fill="auto"/>
          </w:tcPr>
          <w:p w14:paraId="3926F450" w14:textId="77777777" w:rsidR="00B251DB" w:rsidRPr="00266B51" w:rsidRDefault="00B251DB" w:rsidP="00A33E9A">
            <w:pPr>
              <w:snapToGrid w:val="0"/>
              <w:ind w:right="-82"/>
              <w:jc w:val="center"/>
              <w:rPr>
                <w:position w:val="6"/>
                <w:sz w:val="22"/>
                <w:szCs w:val="22"/>
                <w:lang w:eastAsia="en-US"/>
              </w:rPr>
            </w:pPr>
            <w:r w:rsidRPr="00266B51">
              <w:rPr>
                <w:position w:val="6"/>
                <w:sz w:val="22"/>
                <w:szCs w:val="22"/>
                <w:lang w:eastAsia="en-US"/>
              </w:rPr>
              <w:t>(Deklaraciją sudariusio asmens pareigų pavadinimas)</w:t>
            </w:r>
          </w:p>
        </w:tc>
        <w:tc>
          <w:tcPr>
            <w:tcW w:w="604" w:type="dxa"/>
            <w:shd w:val="clear" w:color="auto" w:fill="auto"/>
          </w:tcPr>
          <w:p w14:paraId="2677743C" w14:textId="77777777" w:rsidR="00B251DB" w:rsidRPr="00266B51" w:rsidRDefault="00B251DB" w:rsidP="00A33E9A">
            <w:pPr>
              <w:ind w:right="-82"/>
              <w:jc w:val="center"/>
              <w:rPr>
                <w:sz w:val="22"/>
                <w:szCs w:val="22"/>
              </w:rPr>
            </w:pPr>
          </w:p>
        </w:tc>
        <w:tc>
          <w:tcPr>
            <w:tcW w:w="1980" w:type="dxa"/>
            <w:tcBorders>
              <w:top w:val="single" w:sz="4" w:space="0" w:color="auto"/>
              <w:left w:val="nil"/>
              <w:bottom w:val="nil"/>
              <w:right w:val="nil"/>
            </w:tcBorders>
            <w:shd w:val="clear" w:color="auto" w:fill="auto"/>
          </w:tcPr>
          <w:p w14:paraId="4FB2ED19" w14:textId="53A9A255" w:rsidR="00B251DB" w:rsidRPr="00266B51" w:rsidRDefault="00B251DB" w:rsidP="00A33E9A">
            <w:pPr>
              <w:ind w:right="-82"/>
              <w:jc w:val="center"/>
              <w:rPr>
                <w:sz w:val="22"/>
                <w:szCs w:val="22"/>
              </w:rPr>
            </w:pPr>
            <w:r w:rsidRPr="00266B51">
              <w:rPr>
                <w:position w:val="6"/>
                <w:sz w:val="22"/>
                <w:szCs w:val="22"/>
              </w:rPr>
              <w:t>(Parašas)</w:t>
            </w:r>
          </w:p>
        </w:tc>
        <w:tc>
          <w:tcPr>
            <w:tcW w:w="701" w:type="dxa"/>
            <w:shd w:val="clear" w:color="auto" w:fill="auto"/>
          </w:tcPr>
          <w:p w14:paraId="1E3EC6FA" w14:textId="77777777" w:rsidR="00B251DB" w:rsidRPr="00266B51" w:rsidRDefault="00B251DB" w:rsidP="00A33E9A">
            <w:pPr>
              <w:ind w:right="-82"/>
              <w:jc w:val="center"/>
              <w:rPr>
                <w:sz w:val="22"/>
                <w:szCs w:val="22"/>
              </w:rPr>
            </w:pPr>
          </w:p>
        </w:tc>
        <w:tc>
          <w:tcPr>
            <w:tcW w:w="2611" w:type="dxa"/>
            <w:tcBorders>
              <w:top w:val="single" w:sz="4" w:space="0" w:color="auto"/>
              <w:left w:val="nil"/>
              <w:bottom w:val="nil"/>
              <w:right w:val="nil"/>
            </w:tcBorders>
            <w:shd w:val="clear" w:color="auto" w:fill="auto"/>
          </w:tcPr>
          <w:p w14:paraId="69643810" w14:textId="2DC58B78" w:rsidR="00B251DB" w:rsidRPr="00266B51" w:rsidRDefault="00B251DB" w:rsidP="00A33E9A">
            <w:pPr>
              <w:ind w:right="-82"/>
              <w:jc w:val="center"/>
              <w:rPr>
                <w:sz w:val="22"/>
                <w:szCs w:val="22"/>
              </w:rPr>
            </w:pPr>
            <w:r w:rsidRPr="00266B51">
              <w:rPr>
                <w:position w:val="6"/>
                <w:sz w:val="22"/>
                <w:szCs w:val="22"/>
              </w:rPr>
              <w:t>(Vardas ir pavardė)</w:t>
            </w:r>
          </w:p>
        </w:tc>
        <w:tc>
          <w:tcPr>
            <w:tcW w:w="648" w:type="dxa"/>
            <w:shd w:val="clear" w:color="auto" w:fill="auto"/>
          </w:tcPr>
          <w:p w14:paraId="44C7B672" w14:textId="77777777" w:rsidR="00B251DB" w:rsidRPr="00266B51" w:rsidRDefault="00B251DB" w:rsidP="00A33E9A">
            <w:pPr>
              <w:ind w:right="-82"/>
              <w:jc w:val="center"/>
              <w:rPr>
                <w:sz w:val="22"/>
                <w:szCs w:val="22"/>
              </w:rPr>
            </w:pPr>
          </w:p>
        </w:tc>
      </w:tr>
    </w:tbl>
    <w:p w14:paraId="2E84CC11" w14:textId="05708BC8" w:rsidR="00140C5E" w:rsidRPr="009B0489" w:rsidRDefault="00B251DB" w:rsidP="00A33E9A">
      <w:pPr>
        <w:pStyle w:val="Betarp1"/>
        <w:ind w:left="567"/>
        <w:jc w:val="center"/>
        <w:rPr>
          <w:sz w:val="24"/>
          <w:szCs w:val="24"/>
        </w:rPr>
      </w:pPr>
      <w:r w:rsidRPr="00266B51">
        <w:rPr>
          <w:color w:val="000000"/>
        </w:rPr>
        <w:br w:type="page"/>
      </w:r>
    </w:p>
    <w:sectPr w:rsidR="00140C5E" w:rsidRPr="009B0489" w:rsidSect="00FB3ED0">
      <w:type w:val="continuous"/>
      <w:pgSz w:w="11907" w:h="16839" w:code="9"/>
      <w:pgMar w:top="1134" w:right="124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C7BA" w14:textId="77777777" w:rsidR="0036182A" w:rsidRDefault="0036182A">
      <w:r>
        <w:separator/>
      </w:r>
    </w:p>
  </w:endnote>
  <w:endnote w:type="continuationSeparator" w:id="0">
    <w:p w14:paraId="7F2078E8" w14:textId="77777777" w:rsidR="0036182A" w:rsidRDefault="0036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Optima">
    <w:charset w:val="BA"/>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519F" w14:textId="77777777" w:rsidR="0036182A" w:rsidRDefault="0036182A">
      <w:r>
        <w:separator/>
      </w:r>
    </w:p>
  </w:footnote>
  <w:footnote w:type="continuationSeparator" w:id="0">
    <w:p w14:paraId="1BAE08E0" w14:textId="77777777" w:rsidR="0036182A" w:rsidRDefault="0036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2602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unktai"/>
      <w:lvlText w:val="*"/>
      <w:lvlJc w:val="left"/>
    </w:lvl>
  </w:abstractNum>
  <w:abstractNum w:abstractNumId="2"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b/>
        <w:bCs/>
        <w:lang w:eastAsia="zh-CN"/>
      </w:rPr>
    </w:lvl>
  </w:abstractNum>
  <w:abstractNum w:abstractNumId="4" w15:restartNumberingAfterBreak="0">
    <w:nsid w:val="00000005"/>
    <w:multiLevelType w:val="singleLevel"/>
    <w:tmpl w:val="00000005"/>
    <w:name w:val="WW8Num5"/>
    <w:lvl w:ilvl="0">
      <w:start w:val="1"/>
      <w:numFmt w:val="decimal"/>
      <w:lvlText w:val="%1."/>
      <w:lvlJc w:val="left"/>
      <w:pPr>
        <w:tabs>
          <w:tab w:val="num" w:pos="66"/>
        </w:tabs>
        <w:ind w:left="786"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b/>
        <w:bCs/>
      </w:rPr>
    </w:lvl>
  </w:abstractNum>
  <w:abstractNum w:abstractNumId="6" w15:restartNumberingAfterBreak="0">
    <w:nsid w:val="00000009"/>
    <w:multiLevelType w:val="singleLevel"/>
    <w:tmpl w:val="00000009"/>
    <w:name w:val="WW8Num9"/>
    <w:lvl w:ilvl="0">
      <w:start w:val="1"/>
      <w:numFmt w:val="decimal"/>
      <w:lvlText w:val="%1."/>
      <w:lvlJc w:val="left"/>
      <w:pPr>
        <w:tabs>
          <w:tab w:val="num" w:pos="1722"/>
        </w:tabs>
        <w:ind w:left="426" w:firstLine="0"/>
      </w:pPr>
      <w:rPr>
        <w:rFonts w:ascii="Times New Roman" w:hAnsi="Times New Roman" w:cs="Times New Roman" w:hint="default"/>
        <w:b/>
        <w:bCs/>
        <w:spacing w:val="-1"/>
        <w:sz w:val="24"/>
        <w:szCs w:val="24"/>
        <w:lang w:eastAsia="zh-CN"/>
      </w:rPr>
    </w:lvl>
  </w:abstractNum>
  <w:abstractNum w:abstractNumId="7" w15:restartNumberingAfterBreak="0">
    <w:nsid w:val="0000000A"/>
    <w:multiLevelType w:val="singleLevel"/>
    <w:tmpl w:val="0427000F"/>
    <w:name w:val="WW8Num322"/>
    <w:lvl w:ilvl="0">
      <w:start w:val="1"/>
      <w:numFmt w:val="decimal"/>
      <w:lvlText w:val="%1."/>
      <w:lvlJc w:val="left"/>
      <w:pPr>
        <w:ind w:left="786" w:hanging="360"/>
      </w:pPr>
      <w:rPr>
        <w:rFonts w:hint="default"/>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9148C0"/>
    <w:multiLevelType w:val="hybridMultilevel"/>
    <w:tmpl w:val="33605038"/>
    <w:lvl w:ilvl="0" w:tplc="EB5A8C20">
      <w:start w:val="1"/>
      <w:numFmt w:val="decimal"/>
      <w:pStyle w:val="StyleHeading111pt"/>
      <w:lvlText w:val="%1. "/>
      <w:lvlJc w:val="left"/>
      <w:pPr>
        <w:tabs>
          <w:tab w:val="num" w:pos="568"/>
        </w:tabs>
        <w:ind w:left="851" w:hanging="283"/>
      </w:pPr>
      <w:rPr>
        <w:rFonts w:ascii="Times New Roman" w:hAnsi="Times New Roman" w:cs="Times New Roman" w:hint="default"/>
        <w:b w:val="0"/>
        <w:bCs w:val="0"/>
        <w:i w:val="0"/>
        <w:iCs w:val="0"/>
        <w:sz w:val="24"/>
        <w:szCs w:val="24"/>
      </w:rPr>
    </w:lvl>
    <w:lvl w:ilvl="1" w:tplc="04270019">
      <w:start w:val="1"/>
      <w:numFmt w:val="lowerLetter"/>
      <w:pStyle w:val="StyleHeading2"/>
      <w:lvlText w:val="%2."/>
      <w:lvlJc w:val="left"/>
      <w:pPr>
        <w:tabs>
          <w:tab w:val="num" w:pos="360"/>
        </w:tabs>
        <w:ind w:left="360" w:hanging="360"/>
      </w:pPr>
      <w:rPr>
        <w:rFonts w:cs="Times New Roman"/>
      </w:rPr>
    </w:lvl>
    <w:lvl w:ilvl="2" w:tplc="0427001B">
      <w:start w:val="1"/>
      <w:numFmt w:val="lowerRoman"/>
      <w:lvlText w:val="%3."/>
      <w:lvlJc w:val="right"/>
      <w:pPr>
        <w:tabs>
          <w:tab w:val="num" w:pos="768"/>
        </w:tabs>
        <w:ind w:left="768" w:hanging="180"/>
      </w:pPr>
      <w:rPr>
        <w:rFonts w:cs="Times New Roman"/>
      </w:rPr>
    </w:lvl>
    <w:lvl w:ilvl="3" w:tplc="0427000F">
      <w:start w:val="1"/>
      <w:numFmt w:val="decimal"/>
      <w:lvlText w:val="%4."/>
      <w:lvlJc w:val="left"/>
      <w:pPr>
        <w:tabs>
          <w:tab w:val="num" w:pos="1488"/>
        </w:tabs>
        <w:ind w:left="1488" w:hanging="360"/>
      </w:pPr>
      <w:rPr>
        <w:rFonts w:cs="Times New Roman"/>
      </w:rPr>
    </w:lvl>
    <w:lvl w:ilvl="4" w:tplc="04270019">
      <w:start w:val="1"/>
      <w:numFmt w:val="lowerLetter"/>
      <w:lvlText w:val="%5."/>
      <w:lvlJc w:val="left"/>
      <w:pPr>
        <w:tabs>
          <w:tab w:val="num" w:pos="2208"/>
        </w:tabs>
        <w:ind w:left="2208" w:hanging="360"/>
      </w:pPr>
      <w:rPr>
        <w:rFonts w:cs="Times New Roman"/>
      </w:rPr>
    </w:lvl>
    <w:lvl w:ilvl="5" w:tplc="0427001B">
      <w:start w:val="1"/>
      <w:numFmt w:val="lowerRoman"/>
      <w:lvlText w:val="%6."/>
      <w:lvlJc w:val="right"/>
      <w:pPr>
        <w:tabs>
          <w:tab w:val="num" w:pos="2928"/>
        </w:tabs>
        <w:ind w:left="2928" w:hanging="180"/>
      </w:pPr>
      <w:rPr>
        <w:rFonts w:cs="Times New Roman"/>
      </w:rPr>
    </w:lvl>
    <w:lvl w:ilvl="6" w:tplc="0427000F">
      <w:start w:val="1"/>
      <w:numFmt w:val="decimal"/>
      <w:lvlText w:val="%7."/>
      <w:lvlJc w:val="left"/>
      <w:pPr>
        <w:tabs>
          <w:tab w:val="num" w:pos="3648"/>
        </w:tabs>
        <w:ind w:left="3648" w:hanging="360"/>
      </w:pPr>
      <w:rPr>
        <w:rFonts w:cs="Times New Roman"/>
      </w:rPr>
    </w:lvl>
    <w:lvl w:ilvl="7" w:tplc="04270019">
      <w:start w:val="1"/>
      <w:numFmt w:val="lowerLetter"/>
      <w:lvlText w:val="%8."/>
      <w:lvlJc w:val="left"/>
      <w:pPr>
        <w:tabs>
          <w:tab w:val="num" w:pos="4368"/>
        </w:tabs>
        <w:ind w:left="4368" w:hanging="360"/>
      </w:pPr>
      <w:rPr>
        <w:rFonts w:cs="Times New Roman"/>
      </w:rPr>
    </w:lvl>
    <w:lvl w:ilvl="8" w:tplc="0427001B">
      <w:start w:val="1"/>
      <w:numFmt w:val="lowerRoman"/>
      <w:lvlText w:val="%9."/>
      <w:lvlJc w:val="right"/>
      <w:pPr>
        <w:tabs>
          <w:tab w:val="num" w:pos="5088"/>
        </w:tabs>
        <w:ind w:left="5088" w:hanging="180"/>
      </w:pPr>
      <w:rPr>
        <w:rFonts w:cs="Times New Roman"/>
      </w:rPr>
    </w:lvl>
  </w:abstractNum>
  <w:abstractNum w:abstractNumId="12" w15:restartNumberingAfterBreak="0">
    <w:nsid w:val="04DD377E"/>
    <w:multiLevelType w:val="multilevel"/>
    <w:tmpl w:val="2A684D6A"/>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E96C32"/>
    <w:multiLevelType w:val="multilevel"/>
    <w:tmpl w:val="9198EC8C"/>
    <w:lvl w:ilvl="0">
      <w:start w:val="2"/>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0D896689"/>
    <w:multiLevelType w:val="multilevel"/>
    <w:tmpl w:val="31B40DE6"/>
    <w:lvl w:ilvl="0">
      <w:start w:val="1"/>
      <w:numFmt w:val="upperRoman"/>
      <w:pStyle w:val="Antrat4"/>
      <w:lvlText w:val="%1."/>
      <w:lvlJc w:val="right"/>
      <w:pPr>
        <w:ind w:left="1440" w:hanging="360"/>
      </w:pPr>
    </w:lvl>
    <w:lvl w:ilvl="1">
      <w:start w:val="1"/>
      <w:numFmt w:val="decimal"/>
      <w:isLgl/>
      <w:lvlText w:val="%1.%2."/>
      <w:lvlJc w:val="left"/>
      <w:pPr>
        <w:ind w:left="988" w:hanging="420"/>
      </w:pPr>
      <w:rPr>
        <w:rFonts w:ascii="Times New Roman" w:hAnsi="Times New Roman" w:cs="Times New Roman" w:hint="default"/>
        <w:b w:val="0"/>
        <w:bCs/>
        <w:i w:val="0"/>
        <w:color w:val="auto"/>
        <w:sz w:val="24"/>
        <w:szCs w:val="24"/>
      </w:rPr>
    </w:lvl>
    <w:lvl w:ilvl="2">
      <w:start w:val="1"/>
      <w:numFmt w:val="decimal"/>
      <w:isLgl/>
      <w:lvlText w:val="%1.%2.%3."/>
      <w:lvlJc w:val="left"/>
      <w:pPr>
        <w:ind w:left="1146" w:hanging="720"/>
      </w:pPr>
      <w:rPr>
        <w:rFonts w:ascii="Times New Roman" w:hAnsi="Times New Roman" w:cs="Times New Roman" w:hint="default"/>
        <w:i w:val="0"/>
        <w:sz w:val="24"/>
        <w:szCs w:val="24"/>
        <w:vertAlign w:val="baseline"/>
      </w:rPr>
    </w:lvl>
    <w:lvl w:ilvl="3">
      <w:start w:val="1"/>
      <w:numFmt w:val="decimal"/>
      <w:isLgl/>
      <w:lvlText w:val="%1.%2.%3.%4."/>
      <w:lvlJc w:val="left"/>
      <w:pPr>
        <w:ind w:left="1713"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5F4590A"/>
    <w:multiLevelType w:val="multilevel"/>
    <w:tmpl w:val="55FAD6AE"/>
    <w:styleLink w:val="WWNum13"/>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8B5785"/>
    <w:multiLevelType w:val="multilevel"/>
    <w:tmpl w:val="5AF84DC4"/>
    <w:lvl w:ilvl="0">
      <w:start w:val="1"/>
      <w:numFmt w:val="decimal"/>
      <w:lvlText w:val="%1."/>
      <w:legacy w:legacy="1" w:legacySpace="0" w:legacyIndent="0"/>
      <w:lvlJc w:val="left"/>
    </w:lvl>
    <w:lvl w:ilvl="1">
      <w:start w:val="1"/>
      <w:numFmt w:val="decimal"/>
      <w:pStyle w:val="Subhead1"/>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7" w15:restartNumberingAfterBreak="0">
    <w:nsid w:val="22C22348"/>
    <w:multiLevelType w:val="multilevel"/>
    <w:tmpl w:val="F68C151A"/>
    <w:lvl w:ilvl="0">
      <w:start w:val="1"/>
      <w:numFmt w:val="decimal"/>
      <w:lvlText w:val="%1."/>
      <w:lvlJc w:val="left"/>
      <w:pPr>
        <w:ind w:left="360" w:hanging="360"/>
      </w:pPr>
      <w:rPr>
        <w:rFonts w:hint="default"/>
        <w:b w:val="0"/>
        <w:bCs w:val="0"/>
        <w:color w:val="00000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B1343"/>
    <w:multiLevelType w:val="multilevel"/>
    <w:tmpl w:val="7BE8EF82"/>
    <w:lvl w:ilvl="0">
      <w:start w:val="1"/>
      <w:numFmt w:val="decimal"/>
      <w:pStyle w:val="sutsal1"/>
      <w:lvlText w:val="%1."/>
      <w:lvlJc w:val="left"/>
      <w:pPr>
        <w:tabs>
          <w:tab w:val="num" w:pos="-2523"/>
        </w:tabs>
        <w:ind w:left="-2160" w:hanging="360"/>
      </w:pPr>
      <w:rPr>
        <w:rFonts w:hint="default"/>
      </w:rPr>
    </w:lvl>
    <w:lvl w:ilvl="1">
      <w:start w:val="1"/>
      <w:numFmt w:val="decimal"/>
      <w:lvlText w:val="%1.%2."/>
      <w:lvlJc w:val="left"/>
      <w:pPr>
        <w:tabs>
          <w:tab w:val="num" w:pos="57"/>
        </w:tabs>
        <w:ind w:left="283" w:hanging="283"/>
      </w:pPr>
      <w:rPr>
        <w:rFonts w:hint="default"/>
      </w:rPr>
    </w:lvl>
    <w:lvl w:ilvl="2">
      <w:start w:val="1"/>
      <w:numFmt w:val="decimal"/>
      <w:lvlText w:val="%1.%2.%3."/>
      <w:lvlJc w:val="left"/>
      <w:pPr>
        <w:tabs>
          <w:tab w:val="num" w:pos="-360"/>
        </w:tabs>
        <w:ind w:left="-1296" w:hanging="504"/>
      </w:pPr>
      <w:rPr>
        <w:rFonts w:hint="default"/>
      </w:rPr>
    </w:lvl>
    <w:lvl w:ilvl="3">
      <w:start w:val="1"/>
      <w:numFmt w:val="decimal"/>
      <w:lvlText w:val="%1.%2.%3.%4."/>
      <w:lvlJc w:val="left"/>
      <w:pPr>
        <w:tabs>
          <w:tab w:val="num" w:pos="360"/>
        </w:tabs>
        <w:ind w:left="-792" w:hanging="648"/>
      </w:pPr>
      <w:rPr>
        <w:rFonts w:hint="default"/>
      </w:rPr>
    </w:lvl>
    <w:lvl w:ilvl="4">
      <w:start w:val="1"/>
      <w:numFmt w:val="decimal"/>
      <w:lvlText w:val="%1.%2.%3.%4.%5."/>
      <w:lvlJc w:val="left"/>
      <w:pPr>
        <w:tabs>
          <w:tab w:val="num" w:pos="1080"/>
        </w:tabs>
        <w:ind w:left="-288" w:hanging="792"/>
      </w:pPr>
      <w:rPr>
        <w:rFonts w:hint="default"/>
      </w:rPr>
    </w:lvl>
    <w:lvl w:ilvl="5">
      <w:start w:val="1"/>
      <w:numFmt w:val="decimal"/>
      <w:lvlText w:val="%1.%2.%3.%4.%5.%6."/>
      <w:lvlJc w:val="left"/>
      <w:pPr>
        <w:tabs>
          <w:tab w:val="num" w:pos="1800"/>
        </w:tabs>
        <w:ind w:left="216" w:hanging="936"/>
      </w:pPr>
      <w:rPr>
        <w:rFonts w:hint="default"/>
      </w:rPr>
    </w:lvl>
    <w:lvl w:ilvl="6">
      <w:start w:val="1"/>
      <w:numFmt w:val="decimal"/>
      <w:lvlText w:val="%1.%2.%3.%4.%5.%6.%7."/>
      <w:lvlJc w:val="left"/>
      <w:pPr>
        <w:tabs>
          <w:tab w:val="num" w:pos="2520"/>
        </w:tabs>
        <w:ind w:left="720" w:hanging="1080"/>
      </w:pPr>
      <w:rPr>
        <w:rFonts w:hint="default"/>
      </w:rPr>
    </w:lvl>
    <w:lvl w:ilvl="7">
      <w:start w:val="1"/>
      <w:numFmt w:val="decimal"/>
      <w:lvlText w:val="%1.%2.%3.%4.%5.%6.%7.%8."/>
      <w:lvlJc w:val="left"/>
      <w:pPr>
        <w:tabs>
          <w:tab w:val="num" w:pos="3240"/>
        </w:tabs>
        <w:ind w:left="1224" w:hanging="1224"/>
      </w:pPr>
      <w:rPr>
        <w:rFonts w:hint="default"/>
      </w:rPr>
    </w:lvl>
    <w:lvl w:ilvl="8">
      <w:start w:val="1"/>
      <w:numFmt w:val="decimal"/>
      <w:lvlText w:val="%1.%2.%3.%4.%5.%6.%7.%8.%9."/>
      <w:lvlJc w:val="left"/>
      <w:pPr>
        <w:tabs>
          <w:tab w:val="num" w:pos="3960"/>
        </w:tabs>
        <w:ind w:left="1800" w:hanging="1440"/>
      </w:pPr>
      <w:rPr>
        <w:rFonts w:hint="default"/>
      </w:rPr>
    </w:lvl>
  </w:abstractNum>
  <w:abstractNum w:abstractNumId="19" w15:restartNumberingAfterBreak="0">
    <w:nsid w:val="338E795D"/>
    <w:multiLevelType w:val="hybridMultilevel"/>
    <w:tmpl w:val="1708F6D0"/>
    <w:name w:val="WW8Num32"/>
    <w:lvl w:ilvl="0" w:tplc="1000422C">
      <w:start w:val="1"/>
      <w:numFmt w:val="decimal"/>
      <w:lvlText w:val="%1."/>
      <w:lvlJc w:val="left"/>
      <w:pPr>
        <w:ind w:left="927" w:hanging="360"/>
      </w:pPr>
      <w:rPr>
        <w:rFonts w:ascii="Times New Roman" w:hAnsi="Times New Roman" w:cs="Times New Roman" w:hint="default"/>
        <w:color w:val="auto"/>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7B6728C"/>
    <w:multiLevelType w:val="multilevel"/>
    <w:tmpl w:val="8E10701E"/>
    <w:styleLink w:val="WW8Num5"/>
    <w:lvl w:ilvl="0">
      <w:start w:val="1"/>
      <w:numFmt w:val="decimal"/>
      <w:lvlText w:val="%1."/>
      <w:lvlJc w:val="left"/>
      <w:pPr>
        <w:ind w:left="108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5929A5"/>
    <w:multiLevelType w:val="multilevel"/>
    <w:tmpl w:val="8DAA5462"/>
    <w:styleLink w:val="Punktai1"/>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D76118A"/>
    <w:multiLevelType w:val="multilevel"/>
    <w:tmpl w:val="98B01A3C"/>
    <w:lvl w:ilvl="0">
      <w:start w:val="1"/>
      <w:numFmt w:val="decimal"/>
      <w:pStyle w:val="L1pastraipa"/>
      <w:lvlText w:val="%1."/>
      <w:lvlJc w:val="left"/>
      <w:pPr>
        <w:ind w:left="360" w:hanging="360"/>
      </w:pPr>
      <w:rPr>
        <w:rFonts w:ascii="Arial" w:eastAsia="Times New Roman" w:hAnsi="Arial" w:cs="Arial"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lt-LT"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2pastraipa"/>
      <w:lvlText w:val="%1.%2."/>
      <w:lvlJc w:val="left"/>
      <w:pPr>
        <w:ind w:left="3268"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pastraipa"/>
      <w:lvlText w:val="%1.%2.%3."/>
      <w:lvlJc w:val="left"/>
      <w:pPr>
        <w:ind w:left="930"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FD21BA"/>
    <w:multiLevelType w:val="hybridMultilevel"/>
    <w:tmpl w:val="2DC2B43E"/>
    <w:name w:val="WW8Num3222"/>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4FEC5872"/>
    <w:multiLevelType w:val="multilevel"/>
    <w:tmpl w:val="B3427530"/>
    <w:styleLink w:val="WW8Num6"/>
    <w:lvl w:ilvl="0">
      <w:start w:val="1"/>
      <w:numFmt w:val="lowerLetter"/>
      <w:lvlText w:val="%1)"/>
      <w:lvlJc w:val="left"/>
      <w:pPr>
        <w:ind w:left="1584" w:hanging="360"/>
      </w:pPr>
      <w:rPr>
        <w:i/>
        <w:sz w:val="22"/>
      </w:rPr>
    </w:lvl>
    <w:lvl w:ilvl="1">
      <w:start w:val="1"/>
      <w:numFmt w:val="decimal"/>
      <w:lvlText w:val="%2."/>
      <w:lvlJc w:val="left"/>
      <w:pPr>
        <w:ind w:left="502" w:hanging="360"/>
      </w:pPr>
      <w:rPr>
        <w: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62113"/>
    <w:multiLevelType w:val="multilevel"/>
    <w:tmpl w:val="281E564A"/>
    <w:lvl w:ilvl="0">
      <w:start w:val="1"/>
      <w:numFmt w:val="decimal"/>
      <w:pStyle w:val="Style1"/>
      <w:lvlText w:val="%1."/>
      <w:lvlJc w:val="left"/>
      <w:pPr>
        <w:ind w:left="0" w:firstLine="2268"/>
      </w:pPr>
      <w:rPr>
        <w:b/>
        <w:i w:val="0"/>
        <w:sz w:val="24"/>
      </w:rPr>
    </w:lvl>
    <w:lvl w:ilvl="1">
      <w:start w:val="1"/>
      <w:numFmt w:val="decimal"/>
      <w:lvlText w:val="%1.%2."/>
      <w:lvlJc w:val="left"/>
      <w:pPr>
        <w:ind w:left="0" w:firstLine="720"/>
      </w:pPr>
      <w:rPr>
        <w:b w:val="0"/>
        <w:i w:val="0"/>
        <w:strike w:val="0"/>
        <w:dstrike w:val="0"/>
        <w:sz w:val="24"/>
        <w:szCs w:val="24"/>
      </w:rPr>
    </w:lvl>
    <w:lvl w:ilvl="2">
      <w:start w:val="1"/>
      <w:numFmt w:val="decimal"/>
      <w:lvlText w:val="%1.%2.%3."/>
      <w:lvlJc w:val="left"/>
      <w:pPr>
        <w:ind w:left="0" w:firstLine="1077"/>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6" w15:restartNumberingAfterBreak="0">
    <w:nsid w:val="6AF33B7A"/>
    <w:multiLevelType w:val="multilevel"/>
    <w:tmpl w:val="FF5888A0"/>
    <w:styleLink w:val="WWOutlineListStyle9"/>
    <w:lvl w:ilvl="0">
      <w:start w:val="1"/>
      <w:numFmt w:val="decimal"/>
      <w:lvlText w:val="%1."/>
      <w:lvlJc w:val="left"/>
      <w:pPr>
        <w:ind w:left="1152" w:hanging="432"/>
      </w:pPr>
    </w:lvl>
    <w:lvl w:ilvl="1">
      <w:start w:val="1"/>
      <w:numFmt w:val="decimal"/>
      <w:lvlText w:val="%1.%2."/>
      <w:lvlJc w:val="left"/>
      <w:pPr>
        <w:ind w:left="900" w:firstLine="0"/>
      </w:pPr>
      <w:rPr>
        <w:b w:val="0"/>
        <w:i w:val="0"/>
        <w:strike/>
      </w:rPr>
    </w:lvl>
    <w:lvl w:ilvl="2">
      <w:start w:val="1"/>
      <w:numFmt w:val="decimal"/>
      <w:lvlText w:val="%1.%2.%3."/>
      <w:lvlJc w:val="left"/>
      <w:pPr>
        <w:ind w:left="426" w:firstLine="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7" w15:restartNumberingAfterBreak="0">
    <w:nsid w:val="6E224DB3"/>
    <w:multiLevelType w:val="multilevel"/>
    <w:tmpl w:val="45C28BE2"/>
    <w:lvl w:ilvl="0">
      <w:start w:val="1"/>
      <w:numFmt w:val="decimal"/>
      <w:pStyle w:val="0-pagrindinistekstas"/>
      <w:suff w:val="space"/>
      <w:lvlText w:val="%1."/>
      <w:lvlJc w:val="left"/>
      <w:pPr>
        <w:ind w:left="0" w:firstLine="0"/>
      </w:pPr>
      <w:rPr>
        <w:b/>
        <w:sz w:val="24"/>
        <w:szCs w:val="24"/>
      </w:rPr>
    </w:lvl>
    <w:lvl w:ilvl="1">
      <w:start w:val="1"/>
      <w:numFmt w:val="decimal"/>
      <w:lvlText w:val="%1.%2."/>
      <w:lvlJc w:val="left"/>
      <w:pPr>
        <w:ind w:left="0" w:firstLine="0"/>
      </w:pPr>
      <w:rPr>
        <w:b w:val="0"/>
        <w:i w:val="0"/>
      </w:rPr>
    </w:lvl>
    <w:lvl w:ilvl="2">
      <w:start w:val="1"/>
      <w:numFmt w:val="decimal"/>
      <w:lvlText w:val="%1.%2.%3."/>
      <w:lvlJc w:val="left"/>
      <w:pPr>
        <w:ind w:left="142"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796D0B68"/>
    <w:multiLevelType w:val="multilevel"/>
    <w:tmpl w:val="C7F8F6B8"/>
    <w:lvl w:ilvl="0">
      <w:start w:val="1"/>
      <w:numFmt w:val="decimal"/>
      <w:pStyle w:val="Antrat1"/>
      <w:suff w:val="space"/>
      <w:lvlText w:val="%1."/>
      <w:lvlJc w:val="left"/>
      <w:pPr>
        <w:ind w:left="2559" w:hanging="432"/>
      </w:pPr>
      <w:rPr>
        <w:rFonts w:hint="default"/>
      </w:rPr>
    </w:lvl>
    <w:lvl w:ilvl="1">
      <w:start w:val="1"/>
      <w:numFmt w:val="decimal"/>
      <w:pStyle w:val="Antrat2"/>
      <w:suff w:val="space"/>
      <w:lvlText w:val="%1.%2."/>
      <w:lvlJc w:val="left"/>
      <w:pPr>
        <w:ind w:left="-152" w:firstLine="720"/>
      </w:pPr>
      <w:rPr>
        <w:rFonts w:hint="default"/>
        <w:b w:val="0"/>
        <w:i w:val="0"/>
        <w:color w:val="000000"/>
      </w:rPr>
    </w:lvl>
    <w:lvl w:ilvl="2">
      <w:start w:val="1"/>
      <w:numFmt w:val="decimal"/>
      <w:pStyle w:val="Antrat3"/>
      <w:suff w:val="space"/>
      <w:lvlText w:val="%1.%2.%3."/>
      <w:lvlJc w:val="left"/>
      <w:pPr>
        <w:ind w:left="-152" w:firstLine="720"/>
      </w:pPr>
      <w:rPr>
        <w:rFonts w:ascii="Ubuntu" w:hAnsi="Ubuntu" w:hint="default"/>
        <w:b w:val="0"/>
        <w:sz w:val="22"/>
        <w:szCs w:val="22"/>
      </w:rPr>
    </w:lvl>
    <w:lvl w:ilvl="3">
      <w:start w:val="1"/>
      <w:numFmt w:val="decimal"/>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9" w15:restartNumberingAfterBreak="0">
    <w:nsid w:val="7B6F2A54"/>
    <w:multiLevelType w:val="hybridMultilevel"/>
    <w:tmpl w:val="02BC2C3E"/>
    <w:name w:val="WW8Num32222"/>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572589126">
    <w:abstractNumId w:val="28"/>
  </w:num>
  <w:num w:numId="2" w16cid:durableId="1092775728">
    <w:abstractNumId w:val="11"/>
  </w:num>
  <w:num w:numId="3" w16cid:durableId="1047949936">
    <w:abstractNumId w:val="16"/>
  </w:num>
  <w:num w:numId="4" w16cid:durableId="152647406">
    <w:abstractNumId w:val="18"/>
  </w:num>
  <w:num w:numId="5" w16cid:durableId="1451779153">
    <w:abstractNumId w:val="0"/>
  </w:num>
  <w:num w:numId="6" w16cid:durableId="900093189">
    <w:abstractNumId w:val="22"/>
  </w:num>
  <w:num w:numId="7" w16cid:durableId="779688644">
    <w:abstractNumId w:val="27"/>
  </w:num>
  <w:num w:numId="8" w16cid:durableId="579020562">
    <w:abstractNumId w:val="25"/>
  </w:num>
  <w:num w:numId="9" w16cid:durableId="416832561">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10" w16cid:durableId="37976728">
    <w:abstractNumId w:val="14"/>
  </w:num>
  <w:num w:numId="11" w16cid:durableId="1062755347">
    <w:abstractNumId w:val="21"/>
  </w:num>
  <w:num w:numId="12" w16cid:durableId="1129740140">
    <w:abstractNumId w:val="20"/>
  </w:num>
  <w:num w:numId="13" w16cid:durableId="1194147551">
    <w:abstractNumId w:val="15"/>
  </w:num>
  <w:num w:numId="14" w16cid:durableId="1138718703">
    <w:abstractNumId w:val="24"/>
  </w:num>
  <w:num w:numId="15" w16cid:durableId="1435246838">
    <w:abstractNumId w:val="12"/>
  </w:num>
  <w:num w:numId="16" w16cid:durableId="677467537">
    <w:abstractNumId w:val="14"/>
    <w:lvlOverride w:ilvl="0">
      <w:startOverride w:val="17"/>
    </w:lvlOverride>
    <w:lvlOverride w:ilvl="1">
      <w:startOverride w:val="2"/>
    </w:lvlOverride>
    <w:lvlOverride w:ilvl="2">
      <w:startOverride w:val="1"/>
    </w:lvlOverride>
  </w:num>
  <w:num w:numId="17" w16cid:durableId="224419399">
    <w:abstractNumId w:val="26"/>
  </w:num>
  <w:num w:numId="18" w16cid:durableId="549461110">
    <w:abstractNumId w:val="13"/>
  </w:num>
  <w:num w:numId="19" w16cid:durableId="1650669499">
    <w:abstractNumId w:val="13"/>
    <w:lvlOverride w:ilvl="0">
      <w:startOverride w:val="2"/>
    </w:lvlOverride>
    <w:lvlOverride w:ilvl="1">
      <w:startOverride w:val="5"/>
    </w:lvlOverride>
    <w:lvlOverride w:ilvl="2">
      <w:startOverride w:val="1"/>
    </w:lvlOverride>
  </w:num>
  <w:num w:numId="20" w16cid:durableId="130615609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4508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44C"/>
    <w:rsid w:val="00000331"/>
    <w:rsid w:val="000007F0"/>
    <w:rsid w:val="0000118C"/>
    <w:rsid w:val="000022CF"/>
    <w:rsid w:val="0000290F"/>
    <w:rsid w:val="00002974"/>
    <w:rsid w:val="00004D79"/>
    <w:rsid w:val="00004EFC"/>
    <w:rsid w:val="00005598"/>
    <w:rsid w:val="00005A12"/>
    <w:rsid w:val="00005D0D"/>
    <w:rsid w:val="00007407"/>
    <w:rsid w:val="000079A2"/>
    <w:rsid w:val="000079CA"/>
    <w:rsid w:val="0001111F"/>
    <w:rsid w:val="0001175A"/>
    <w:rsid w:val="00011C68"/>
    <w:rsid w:val="00012AE4"/>
    <w:rsid w:val="00013253"/>
    <w:rsid w:val="00015368"/>
    <w:rsid w:val="00015B8A"/>
    <w:rsid w:val="0001625D"/>
    <w:rsid w:val="0001778F"/>
    <w:rsid w:val="00017836"/>
    <w:rsid w:val="00017AF7"/>
    <w:rsid w:val="00020C12"/>
    <w:rsid w:val="00023CC7"/>
    <w:rsid w:val="0002421B"/>
    <w:rsid w:val="00024505"/>
    <w:rsid w:val="00024F59"/>
    <w:rsid w:val="0002511B"/>
    <w:rsid w:val="00025A2A"/>
    <w:rsid w:val="00026B6B"/>
    <w:rsid w:val="00026B84"/>
    <w:rsid w:val="00027835"/>
    <w:rsid w:val="000307D9"/>
    <w:rsid w:val="000313CD"/>
    <w:rsid w:val="000319CE"/>
    <w:rsid w:val="0003293E"/>
    <w:rsid w:val="00033A92"/>
    <w:rsid w:val="00033E12"/>
    <w:rsid w:val="000341A7"/>
    <w:rsid w:val="00034585"/>
    <w:rsid w:val="000346C8"/>
    <w:rsid w:val="000356B6"/>
    <w:rsid w:val="000357D9"/>
    <w:rsid w:val="000371A9"/>
    <w:rsid w:val="00037601"/>
    <w:rsid w:val="000423FF"/>
    <w:rsid w:val="00043631"/>
    <w:rsid w:val="0004484E"/>
    <w:rsid w:val="00044ECE"/>
    <w:rsid w:val="000450E5"/>
    <w:rsid w:val="000454A7"/>
    <w:rsid w:val="0004557F"/>
    <w:rsid w:val="0004769C"/>
    <w:rsid w:val="000515A4"/>
    <w:rsid w:val="00052D5E"/>
    <w:rsid w:val="000537A6"/>
    <w:rsid w:val="00053E99"/>
    <w:rsid w:val="00054379"/>
    <w:rsid w:val="00055D6B"/>
    <w:rsid w:val="00055E90"/>
    <w:rsid w:val="0005633F"/>
    <w:rsid w:val="00056C18"/>
    <w:rsid w:val="0005742D"/>
    <w:rsid w:val="00060BDB"/>
    <w:rsid w:val="00061B07"/>
    <w:rsid w:val="000620A1"/>
    <w:rsid w:val="0006239F"/>
    <w:rsid w:val="000632E1"/>
    <w:rsid w:val="00064625"/>
    <w:rsid w:val="000652B6"/>
    <w:rsid w:val="000662F3"/>
    <w:rsid w:val="00067297"/>
    <w:rsid w:val="00067894"/>
    <w:rsid w:val="000702FC"/>
    <w:rsid w:val="000710C3"/>
    <w:rsid w:val="000711FB"/>
    <w:rsid w:val="0007164D"/>
    <w:rsid w:val="00071ABC"/>
    <w:rsid w:val="000727A2"/>
    <w:rsid w:val="00072FF3"/>
    <w:rsid w:val="00072FF7"/>
    <w:rsid w:val="00073084"/>
    <w:rsid w:val="000736EE"/>
    <w:rsid w:val="00073E3B"/>
    <w:rsid w:val="00074578"/>
    <w:rsid w:val="00075FEB"/>
    <w:rsid w:val="0007603E"/>
    <w:rsid w:val="000778CA"/>
    <w:rsid w:val="000802F6"/>
    <w:rsid w:val="00080492"/>
    <w:rsid w:val="00080CB5"/>
    <w:rsid w:val="00081543"/>
    <w:rsid w:val="00081E17"/>
    <w:rsid w:val="00082F84"/>
    <w:rsid w:val="000832E0"/>
    <w:rsid w:val="000835CE"/>
    <w:rsid w:val="00083D59"/>
    <w:rsid w:val="00084368"/>
    <w:rsid w:val="00085156"/>
    <w:rsid w:val="00085D78"/>
    <w:rsid w:val="00085E5E"/>
    <w:rsid w:val="00086B08"/>
    <w:rsid w:val="000904E9"/>
    <w:rsid w:val="000906EE"/>
    <w:rsid w:val="00090F58"/>
    <w:rsid w:val="00091E75"/>
    <w:rsid w:val="0009229E"/>
    <w:rsid w:val="00092755"/>
    <w:rsid w:val="00092C49"/>
    <w:rsid w:val="0009477E"/>
    <w:rsid w:val="000954BE"/>
    <w:rsid w:val="00095CAE"/>
    <w:rsid w:val="000961B6"/>
    <w:rsid w:val="0009752E"/>
    <w:rsid w:val="000A021D"/>
    <w:rsid w:val="000A1C62"/>
    <w:rsid w:val="000A2278"/>
    <w:rsid w:val="000A2755"/>
    <w:rsid w:val="000A3A7C"/>
    <w:rsid w:val="000A4416"/>
    <w:rsid w:val="000B0678"/>
    <w:rsid w:val="000B1153"/>
    <w:rsid w:val="000B1763"/>
    <w:rsid w:val="000B1E98"/>
    <w:rsid w:val="000B2A60"/>
    <w:rsid w:val="000B3B60"/>
    <w:rsid w:val="000B5BB7"/>
    <w:rsid w:val="000B6A8B"/>
    <w:rsid w:val="000B6D98"/>
    <w:rsid w:val="000B76EC"/>
    <w:rsid w:val="000B78B1"/>
    <w:rsid w:val="000C4A49"/>
    <w:rsid w:val="000C4A9F"/>
    <w:rsid w:val="000C4FAE"/>
    <w:rsid w:val="000C788D"/>
    <w:rsid w:val="000D09D0"/>
    <w:rsid w:val="000D0F49"/>
    <w:rsid w:val="000D10C2"/>
    <w:rsid w:val="000D10ED"/>
    <w:rsid w:val="000D26F4"/>
    <w:rsid w:val="000D2C03"/>
    <w:rsid w:val="000D323B"/>
    <w:rsid w:val="000D4767"/>
    <w:rsid w:val="000D4E65"/>
    <w:rsid w:val="000D5113"/>
    <w:rsid w:val="000D5D22"/>
    <w:rsid w:val="000D673A"/>
    <w:rsid w:val="000D6E46"/>
    <w:rsid w:val="000D755C"/>
    <w:rsid w:val="000D7813"/>
    <w:rsid w:val="000D79B1"/>
    <w:rsid w:val="000E0FBA"/>
    <w:rsid w:val="000E188F"/>
    <w:rsid w:val="000E2C08"/>
    <w:rsid w:val="000E35F1"/>
    <w:rsid w:val="000E4105"/>
    <w:rsid w:val="000E6C5D"/>
    <w:rsid w:val="000E73C1"/>
    <w:rsid w:val="000E780B"/>
    <w:rsid w:val="000F00F4"/>
    <w:rsid w:val="000F0680"/>
    <w:rsid w:val="000F22B7"/>
    <w:rsid w:val="000F3887"/>
    <w:rsid w:val="000F42DE"/>
    <w:rsid w:val="000F54AF"/>
    <w:rsid w:val="000F6293"/>
    <w:rsid w:val="000F6829"/>
    <w:rsid w:val="0010000C"/>
    <w:rsid w:val="00101545"/>
    <w:rsid w:val="001019AA"/>
    <w:rsid w:val="00101A7D"/>
    <w:rsid w:val="00101B27"/>
    <w:rsid w:val="00103322"/>
    <w:rsid w:val="00103CA2"/>
    <w:rsid w:val="001041AF"/>
    <w:rsid w:val="00104EFD"/>
    <w:rsid w:val="00104F8C"/>
    <w:rsid w:val="0010647B"/>
    <w:rsid w:val="00110472"/>
    <w:rsid w:val="0011102A"/>
    <w:rsid w:val="00111B17"/>
    <w:rsid w:val="00111C1D"/>
    <w:rsid w:val="001126D4"/>
    <w:rsid w:val="00112D2E"/>
    <w:rsid w:val="00113274"/>
    <w:rsid w:val="00113A46"/>
    <w:rsid w:val="00114888"/>
    <w:rsid w:val="001164BB"/>
    <w:rsid w:val="0011652F"/>
    <w:rsid w:val="00116B61"/>
    <w:rsid w:val="00117B8A"/>
    <w:rsid w:val="001205F5"/>
    <w:rsid w:val="0012221C"/>
    <w:rsid w:val="00122262"/>
    <w:rsid w:val="00124CD9"/>
    <w:rsid w:val="00125C12"/>
    <w:rsid w:val="00125C8F"/>
    <w:rsid w:val="00125D25"/>
    <w:rsid w:val="00126515"/>
    <w:rsid w:val="00126D19"/>
    <w:rsid w:val="00130432"/>
    <w:rsid w:val="00130441"/>
    <w:rsid w:val="0013067F"/>
    <w:rsid w:val="00132EA6"/>
    <w:rsid w:val="00133D2A"/>
    <w:rsid w:val="001345ED"/>
    <w:rsid w:val="0013482E"/>
    <w:rsid w:val="00135524"/>
    <w:rsid w:val="00136A3E"/>
    <w:rsid w:val="00136B3E"/>
    <w:rsid w:val="0013767F"/>
    <w:rsid w:val="00137C03"/>
    <w:rsid w:val="00140013"/>
    <w:rsid w:val="00140C5E"/>
    <w:rsid w:val="00140F80"/>
    <w:rsid w:val="001423A0"/>
    <w:rsid w:val="00143287"/>
    <w:rsid w:val="00145005"/>
    <w:rsid w:val="001451C9"/>
    <w:rsid w:val="00146083"/>
    <w:rsid w:val="0014674B"/>
    <w:rsid w:val="001468DB"/>
    <w:rsid w:val="001474BE"/>
    <w:rsid w:val="00150EDA"/>
    <w:rsid w:val="00151555"/>
    <w:rsid w:val="00152A5E"/>
    <w:rsid w:val="00153E9C"/>
    <w:rsid w:val="001548A2"/>
    <w:rsid w:val="001556AD"/>
    <w:rsid w:val="00155882"/>
    <w:rsid w:val="00155918"/>
    <w:rsid w:val="00156826"/>
    <w:rsid w:val="0015767F"/>
    <w:rsid w:val="00161D08"/>
    <w:rsid w:val="001620E6"/>
    <w:rsid w:val="001639C7"/>
    <w:rsid w:val="00165F52"/>
    <w:rsid w:val="00167B96"/>
    <w:rsid w:val="001701DA"/>
    <w:rsid w:val="00170946"/>
    <w:rsid w:val="00170A6F"/>
    <w:rsid w:val="0017105C"/>
    <w:rsid w:val="00171663"/>
    <w:rsid w:val="0017270C"/>
    <w:rsid w:val="0017379A"/>
    <w:rsid w:val="00177AA3"/>
    <w:rsid w:val="001808A1"/>
    <w:rsid w:val="001817F5"/>
    <w:rsid w:val="00181A55"/>
    <w:rsid w:val="00181B6F"/>
    <w:rsid w:val="001827ED"/>
    <w:rsid w:val="001833D7"/>
    <w:rsid w:val="00183BB7"/>
    <w:rsid w:val="00183F12"/>
    <w:rsid w:val="00185AE8"/>
    <w:rsid w:val="00185E14"/>
    <w:rsid w:val="00186E4C"/>
    <w:rsid w:val="00187191"/>
    <w:rsid w:val="001871DA"/>
    <w:rsid w:val="00187622"/>
    <w:rsid w:val="001905C0"/>
    <w:rsid w:val="001910E3"/>
    <w:rsid w:val="00192DAB"/>
    <w:rsid w:val="0019342B"/>
    <w:rsid w:val="001935AC"/>
    <w:rsid w:val="001935FD"/>
    <w:rsid w:val="00195ADC"/>
    <w:rsid w:val="001968BF"/>
    <w:rsid w:val="001A1A50"/>
    <w:rsid w:val="001A3BDF"/>
    <w:rsid w:val="001A4F7A"/>
    <w:rsid w:val="001A5682"/>
    <w:rsid w:val="001A7253"/>
    <w:rsid w:val="001A74C7"/>
    <w:rsid w:val="001B1F1C"/>
    <w:rsid w:val="001B27C4"/>
    <w:rsid w:val="001B27FB"/>
    <w:rsid w:val="001B2C8D"/>
    <w:rsid w:val="001B3FFD"/>
    <w:rsid w:val="001B519F"/>
    <w:rsid w:val="001B530F"/>
    <w:rsid w:val="001B57A0"/>
    <w:rsid w:val="001B7AD1"/>
    <w:rsid w:val="001C25E3"/>
    <w:rsid w:val="001C33CB"/>
    <w:rsid w:val="001C3A22"/>
    <w:rsid w:val="001C4FFB"/>
    <w:rsid w:val="001C567C"/>
    <w:rsid w:val="001C5C84"/>
    <w:rsid w:val="001C5F85"/>
    <w:rsid w:val="001C5FB8"/>
    <w:rsid w:val="001C6643"/>
    <w:rsid w:val="001C79C3"/>
    <w:rsid w:val="001C7A17"/>
    <w:rsid w:val="001D19A8"/>
    <w:rsid w:val="001D29C9"/>
    <w:rsid w:val="001D33A7"/>
    <w:rsid w:val="001D349A"/>
    <w:rsid w:val="001D5808"/>
    <w:rsid w:val="001D65BF"/>
    <w:rsid w:val="001D701E"/>
    <w:rsid w:val="001D7929"/>
    <w:rsid w:val="001E053C"/>
    <w:rsid w:val="001E1066"/>
    <w:rsid w:val="001E15F6"/>
    <w:rsid w:val="001E1DC8"/>
    <w:rsid w:val="001E2308"/>
    <w:rsid w:val="001E233A"/>
    <w:rsid w:val="001E3B7B"/>
    <w:rsid w:val="001E4156"/>
    <w:rsid w:val="001E5468"/>
    <w:rsid w:val="001E69E4"/>
    <w:rsid w:val="001E6E8A"/>
    <w:rsid w:val="001F17A7"/>
    <w:rsid w:val="001F21A9"/>
    <w:rsid w:val="001F2F87"/>
    <w:rsid w:val="001F330A"/>
    <w:rsid w:val="001F3E67"/>
    <w:rsid w:val="001F45EF"/>
    <w:rsid w:val="001F50C3"/>
    <w:rsid w:val="00200B50"/>
    <w:rsid w:val="00201B81"/>
    <w:rsid w:val="00201EA2"/>
    <w:rsid w:val="0020220B"/>
    <w:rsid w:val="002026A3"/>
    <w:rsid w:val="0020275D"/>
    <w:rsid w:val="00203624"/>
    <w:rsid w:val="00203788"/>
    <w:rsid w:val="0020392E"/>
    <w:rsid w:val="0020512D"/>
    <w:rsid w:val="00205437"/>
    <w:rsid w:val="002079A5"/>
    <w:rsid w:val="0021056D"/>
    <w:rsid w:val="00210B04"/>
    <w:rsid w:val="00210DC2"/>
    <w:rsid w:val="00211262"/>
    <w:rsid w:val="00211C1A"/>
    <w:rsid w:val="00211CDD"/>
    <w:rsid w:val="002122F5"/>
    <w:rsid w:val="00212567"/>
    <w:rsid w:val="00212B0A"/>
    <w:rsid w:val="0021369C"/>
    <w:rsid w:val="002149CB"/>
    <w:rsid w:val="0021628C"/>
    <w:rsid w:val="00216E81"/>
    <w:rsid w:val="00217218"/>
    <w:rsid w:val="00217603"/>
    <w:rsid w:val="002179A9"/>
    <w:rsid w:val="00217A75"/>
    <w:rsid w:val="00221206"/>
    <w:rsid w:val="00221CB3"/>
    <w:rsid w:val="00222525"/>
    <w:rsid w:val="00223218"/>
    <w:rsid w:val="00223754"/>
    <w:rsid w:val="00223803"/>
    <w:rsid w:val="00223DCD"/>
    <w:rsid w:val="00224058"/>
    <w:rsid w:val="00224F97"/>
    <w:rsid w:val="002261BA"/>
    <w:rsid w:val="00230E2E"/>
    <w:rsid w:val="00231559"/>
    <w:rsid w:val="00231ABF"/>
    <w:rsid w:val="00231DB1"/>
    <w:rsid w:val="002320B6"/>
    <w:rsid w:val="00233B5D"/>
    <w:rsid w:val="00233FE7"/>
    <w:rsid w:val="00234517"/>
    <w:rsid w:val="00235A91"/>
    <w:rsid w:val="002361C2"/>
    <w:rsid w:val="002368AA"/>
    <w:rsid w:val="00237B05"/>
    <w:rsid w:val="00240AEF"/>
    <w:rsid w:val="00240D90"/>
    <w:rsid w:val="0024224E"/>
    <w:rsid w:val="00242371"/>
    <w:rsid w:val="00243287"/>
    <w:rsid w:val="0024332B"/>
    <w:rsid w:val="00243809"/>
    <w:rsid w:val="002453FC"/>
    <w:rsid w:val="00247632"/>
    <w:rsid w:val="00250258"/>
    <w:rsid w:val="0025184B"/>
    <w:rsid w:val="0025492E"/>
    <w:rsid w:val="00254A9E"/>
    <w:rsid w:val="0025560F"/>
    <w:rsid w:val="00256C59"/>
    <w:rsid w:val="00256D52"/>
    <w:rsid w:val="002572B7"/>
    <w:rsid w:val="00260240"/>
    <w:rsid w:val="00261385"/>
    <w:rsid w:val="00261791"/>
    <w:rsid w:val="002617E7"/>
    <w:rsid w:val="00263E47"/>
    <w:rsid w:val="00264753"/>
    <w:rsid w:val="002656A0"/>
    <w:rsid w:val="002656D1"/>
    <w:rsid w:val="00267ADE"/>
    <w:rsid w:val="00267CFC"/>
    <w:rsid w:val="00267DF4"/>
    <w:rsid w:val="00271414"/>
    <w:rsid w:val="00272D8B"/>
    <w:rsid w:val="00273494"/>
    <w:rsid w:val="00274509"/>
    <w:rsid w:val="002760D5"/>
    <w:rsid w:val="00276728"/>
    <w:rsid w:val="00276E52"/>
    <w:rsid w:val="00280A96"/>
    <w:rsid w:val="00281C91"/>
    <w:rsid w:val="002822AD"/>
    <w:rsid w:val="00282555"/>
    <w:rsid w:val="00282A06"/>
    <w:rsid w:val="00283157"/>
    <w:rsid w:val="002836A8"/>
    <w:rsid w:val="00283BA1"/>
    <w:rsid w:val="002872F7"/>
    <w:rsid w:val="00291B1A"/>
    <w:rsid w:val="00293181"/>
    <w:rsid w:val="0029754C"/>
    <w:rsid w:val="002A09F7"/>
    <w:rsid w:val="002A11F5"/>
    <w:rsid w:val="002A2F4C"/>
    <w:rsid w:val="002A526E"/>
    <w:rsid w:val="002A5376"/>
    <w:rsid w:val="002A650C"/>
    <w:rsid w:val="002A6FB3"/>
    <w:rsid w:val="002A7429"/>
    <w:rsid w:val="002A77FF"/>
    <w:rsid w:val="002B0147"/>
    <w:rsid w:val="002B164C"/>
    <w:rsid w:val="002B1D90"/>
    <w:rsid w:val="002B323E"/>
    <w:rsid w:val="002B40F3"/>
    <w:rsid w:val="002B4AEE"/>
    <w:rsid w:val="002B5454"/>
    <w:rsid w:val="002B5F34"/>
    <w:rsid w:val="002B7A71"/>
    <w:rsid w:val="002B7E7E"/>
    <w:rsid w:val="002C2299"/>
    <w:rsid w:val="002C2D96"/>
    <w:rsid w:val="002C43A7"/>
    <w:rsid w:val="002C5A25"/>
    <w:rsid w:val="002C77AF"/>
    <w:rsid w:val="002D2096"/>
    <w:rsid w:val="002D3679"/>
    <w:rsid w:val="002D39E5"/>
    <w:rsid w:val="002D46A1"/>
    <w:rsid w:val="002D5558"/>
    <w:rsid w:val="002D5647"/>
    <w:rsid w:val="002D58EF"/>
    <w:rsid w:val="002D69D7"/>
    <w:rsid w:val="002D6DAD"/>
    <w:rsid w:val="002D7509"/>
    <w:rsid w:val="002D7D24"/>
    <w:rsid w:val="002E136D"/>
    <w:rsid w:val="002E3F94"/>
    <w:rsid w:val="002E4684"/>
    <w:rsid w:val="002E64BE"/>
    <w:rsid w:val="002E7272"/>
    <w:rsid w:val="002E7D2F"/>
    <w:rsid w:val="002F084D"/>
    <w:rsid w:val="002F11A6"/>
    <w:rsid w:val="002F15FF"/>
    <w:rsid w:val="002F2070"/>
    <w:rsid w:val="002F2965"/>
    <w:rsid w:val="002F308F"/>
    <w:rsid w:val="002F3EF2"/>
    <w:rsid w:val="002F3FE7"/>
    <w:rsid w:val="002F4132"/>
    <w:rsid w:val="002F4D9B"/>
    <w:rsid w:val="002F5E2F"/>
    <w:rsid w:val="002F68B3"/>
    <w:rsid w:val="002F7082"/>
    <w:rsid w:val="002F715E"/>
    <w:rsid w:val="002F7749"/>
    <w:rsid w:val="002F79B0"/>
    <w:rsid w:val="00300720"/>
    <w:rsid w:val="00301485"/>
    <w:rsid w:val="0030167E"/>
    <w:rsid w:val="00301823"/>
    <w:rsid w:val="00301914"/>
    <w:rsid w:val="00302166"/>
    <w:rsid w:val="003024A0"/>
    <w:rsid w:val="00302B01"/>
    <w:rsid w:val="00302B34"/>
    <w:rsid w:val="00302D22"/>
    <w:rsid w:val="00311F86"/>
    <w:rsid w:val="003125A8"/>
    <w:rsid w:val="00312CA3"/>
    <w:rsid w:val="00313B27"/>
    <w:rsid w:val="00314E60"/>
    <w:rsid w:val="003160E7"/>
    <w:rsid w:val="00317576"/>
    <w:rsid w:val="003176BD"/>
    <w:rsid w:val="003177DD"/>
    <w:rsid w:val="00321598"/>
    <w:rsid w:val="00322964"/>
    <w:rsid w:val="00323247"/>
    <w:rsid w:val="00323B97"/>
    <w:rsid w:val="00323F59"/>
    <w:rsid w:val="003240B3"/>
    <w:rsid w:val="00325874"/>
    <w:rsid w:val="00326368"/>
    <w:rsid w:val="003266C9"/>
    <w:rsid w:val="00326C11"/>
    <w:rsid w:val="00326C37"/>
    <w:rsid w:val="00327964"/>
    <w:rsid w:val="00327BAE"/>
    <w:rsid w:val="00327E62"/>
    <w:rsid w:val="0033026B"/>
    <w:rsid w:val="003307E3"/>
    <w:rsid w:val="00330C80"/>
    <w:rsid w:val="00331A2B"/>
    <w:rsid w:val="0033451F"/>
    <w:rsid w:val="00334C40"/>
    <w:rsid w:val="003355B0"/>
    <w:rsid w:val="0033571F"/>
    <w:rsid w:val="00335C85"/>
    <w:rsid w:val="00336CF7"/>
    <w:rsid w:val="00337001"/>
    <w:rsid w:val="00337124"/>
    <w:rsid w:val="00337EE5"/>
    <w:rsid w:val="00340116"/>
    <w:rsid w:val="00342269"/>
    <w:rsid w:val="0034333D"/>
    <w:rsid w:val="0034371C"/>
    <w:rsid w:val="00343B76"/>
    <w:rsid w:val="00344880"/>
    <w:rsid w:val="003463BC"/>
    <w:rsid w:val="00346E6E"/>
    <w:rsid w:val="00347BCE"/>
    <w:rsid w:val="00347F84"/>
    <w:rsid w:val="0035098C"/>
    <w:rsid w:val="00350ADC"/>
    <w:rsid w:val="00350B27"/>
    <w:rsid w:val="003530AA"/>
    <w:rsid w:val="00353D0F"/>
    <w:rsid w:val="00354954"/>
    <w:rsid w:val="00355E96"/>
    <w:rsid w:val="00356040"/>
    <w:rsid w:val="00360C3C"/>
    <w:rsid w:val="0036182A"/>
    <w:rsid w:val="00362463"/>
    <w:rsid w:val="003639A0"/>
    <w:rsid w:val="00367203"/>
    <w:rsid w:val="00370090"/>
    <w:rsid w:val="003727BC"/>
    <w:rsid w:val="0037325D"/>
    <w:rsid w:val="00373E24"/>
    <w:rsid w:val="003778C6"/>
    <w:rsid w:val="00380A01"/>
    <w:rsid w:val="0038276C"/>
    <w:rsid w:val="00382FEA"/>
    <w:rsid w:val="00384053"/>
    <w:rsid w:val="00384337"/>
    <w:rsid w:val="00384360"/>
    <w:rsid w:val="00384F18"/>
    <w:rsid w:val="003869B8"/>
    <w:rsid w:val="00387E98"/>
    <w:rsid w:val="00390858"/>
    <w:rsid w:val="00390D2E"/>
    <w:rsid w:val="0039249A"/>
    <w:rsid w:val="003939EC"/>
    <w:rsid w:val="00394405"/>
    <w:rsid w:val="00394568"/>
    <w:rsid w:val="00397073"/>
    <w:rsid w:val="00397702"/>
    <w:rsid w:val="003A1290"/>
    <w:rsid w:val="003A2000"/>
    <w:rsid w:val="003A335F"/>
    <w:rsid w:val="003A421C"/>
    <w:rsid w:val="003A4F39"/>
    <w:rsid w:val="003A5846"/>
    <w:rsid w:val="003A5DC3"/>
    <w:rsid w:val="003A5E16"/>
    <w:rsid w:val="003A69E0"/>
    <w:rsid w:val="003A6CB9"/>
    <w:rsid w:val="003A6F50"/>
    <w:rsid w:val="003B0A00"/>
    <w:rsid w:val="003B0C76"/>
    <w:rsid w:val="003B13D6"/>
    <w:rsid w:val="003B2CB7"/>
    <w:rsid w:val="003B301A"/>
    <w:rsid w:val="003B36AC"/>
    <w:rsid w:val="003B37CD"/>
    <w:rsid w:val="003B478D"/>
    <w:rsid w:val="003B48C3"/>
    <w:rsid w:val="003B5325"/>
    <w:rsid w:val="003B54FF"/>
    <w:rsid w:val="003B656D"/>
    <w:rsid w:val="003B6EA7"/>
    <w:rsid w:val="003B72DD"/>
    <w:rsid w:val="003C08CB"/>
    <w:rsid w:val="003C0A47"/>
    <w:rsid w:val="003C0D0E"/>
    <w:rsid w:val="003C0DDF"/>
    <w:rsid w:val="003C140B"/>
    <w:rsid w:val="003C1710"/>
    <w:rsid w:val="003C2111"/>
    <w:rsid w:val="003C2A16"/>
    <w:rsid w:val="003C2B04"/>
    <w:rsid w:val="003C3768"/>
    <w:rsid w:val="003C4D42"/>
    <w:rsid w:val="003C5252"/>
    <w:rsid w:val="003C6588"/>
    <w:rsid w:val="003C668F"/>
    <w:rsid w:val="003C6BD3"/>
    <w:rsid w:val="003C7832"/>
    <w:rsid w:val="003D0643"/>
    <w:rsid w:val="003D0BB3"/>
    <w:rsid w:val="003D23F3"/>
    <w:rsid w:val="003D2C31"/>
    <w:rsid w:val="003D2D66"/>
    <w:rsid w:val="003D3DBE"/>
    <w:rsid w:val="003D5DF3"/>
    <w:rsid w:val="003D5EFE"/>
    <w:rsid w:val="003D6282"/>
    <w:rsid w:val="003D739F"/>
    <w:rsid w:val="003E18CD"/>
    <w:rsid w:val="003E2385"/>
    <w:rsid w:val="003E289F"/>
    <w:rsid w:val="003E32B4"/>
    <w:rsid w:val="003E45D0"/>
    <w:rsid w:val="003E5C47"/>
    <w:rsid w:val="003E76F8"/>
    <w:rsid w:val="003E7AAB"/>
    <w:rsid w:val="003F1053"/>
    <w:rsid w:val="003F18C6"/>
    <w:rsid w:val="003F3386"/>
    <w:rsid w:val="003F33D4"/>
    <w:rsid w:val="003F3873"/>
    <w:rsid w:val="003F58D4"/>
    <w:rsid w:val="003F5F55"/>
    <w:rsid w:val="003F6A75"/>
    <w:rsid w:val="003F7DC0"/>
    <w:rsid w:val="00400092"/>
    <w:rsid w:val="00400E0D"/>
    <w:rsid w:val="00400F1F"/>
    <w:rsid w:val="004028D3"/>
    <w:rsid w:val="00402BAA"/>
    <w:rsid w:val="0040423E"/>
    <w:rsid w:val="00406FE0"/>
    <w:rsid w:val="004070F9"/>
    <w:rsid w:val="00410003"/>
    <w:rsid w:val="004109F6"/>
    <w:rsid w:val="00411B3F"/>
    <w:rsid w:val="00412321"/>
    <w:rsid w:val="00415057"/>
    <w:rsid w:val="00416612"/>
    <w:rsid w:val="00416C79"/>
    <w:rsid w:val="004173CB"/>
    <w:rsid w:val="00422AE2"/>
    <w:rsid w:val="00424DD3"/>
    <w:rsid w:val="00424EBA"/>
    <w:rsid w:val="00425211"/>
    <w:rsid w:val="00427C46"/>
    <w:rsid w:val="00427E5F"/>
    <w:rsid w:val="00427E87"/>
    <w:rsid w:val="00431630"/>
    <w:rsid w:val="004323DC"/>
    <w:rsid w:val="004325B5"/>
    <w:rsid w:val="00432FEF"/>
    <w:rsid w:val="00433C34"/>
    <w:rsid w:val="004345CC"/>
    <w:rsid w:val="004349C4"/>
    <w:rsid w:val="004349F3"/>
    <w:rsid w:val="00434A09"/>
    <w:rsid w:val="004363A9"/>
    <w:rsid w:val="00436998"/>
    <w:rsid w:val="00437887"/>
    <w:rsid w:val="00437C0A"/>
    <w:rsid w:val="004401AD"/>
    <w:rsid w:val="00440581"/>
    <w:rsid w:val="00440593"/>
    <w:rsid w:val="0044159A"/>
    <w:rsid w:val="00441A3B"/>
    <w:rsid w:val="00441FC5"/>
    <w:rsid w:val="004424F7"/>
    <w:rsid w:val="00442C23"/>
    <w:rsid w:val="00444F89"/>
    <w:rsid w:val="00446C1C"/>
    <w:rsid w:val="00450FC3"/>
    <w:rsid w:val="00451692"/>
    <w:rsid w:val="004517CE"/>
    <w:rsid w:val="00452918"/>
    <w:rsid w:val="00452A3B"/>
    <w:rsid w:val="00452EB6"/>
    <w:rsid w:val="00453DA7"/>
    <w:rsid w:val="00455308"/>
    <w:rsid w:val="00455D08"/>
    <w:rsid w:val="00457158"/>
    <w:rsid w:val="004573BF"/>
    <w:rsid w:val="00461301"/>
    <w:rsid w:val="00462DD6"/>
    <w:rsid w:val="00463D43"/>
    <w:rsid w:val="00464211"/>
    <w:rsid w:val="004659DF"/>
    <w:rsid w:val="00466165"/>
    <w:rsid w:val="00466DDA"/>
    <w:rsid w:val="0046728F"/>
    <w:rsid w:val="0046752E"/>
    <w:rsid w:val="004705F6"/>
    <w:rsid w:val="00473999"/>
    <w:rsid w:val="00474891"/>
    <w:rsid w:val="0047491B"/>
    <w:rsid w:val="0047549C"/>
    <w:rsid w:val="004758A1"/>
    <w:rsid w:val="00475F94"/>
    <w:rsid w:val="00477C08"/>
    <w:rsid w:val="00480DFE"/>
    <w:rsid w:val="004814B6"/>
    <w:rsid w:val="004814CE"/>
    <w:rsid w:val="00481802"/>
    <w:rsid w:val="004836F5"/>
    <w:rsid w:val="00483ACD"/>
    <w:rsid w:val="004851A0"/>
    <w:rsid w:val="004856C0"/>
    <w:rsid w:val="004858E4"/>
    <w:rsid w:val="00486944"/>
    <w:rsid w:val="00492862"/>
    <w:rsid w:val="004928C8"/>
    <w:rsid w:val="00492C00"/>
    <w:rsid w:val="004939ED"/>
    <w:rsid w:val="00494531"/>
    <w:rsid w:val="0049668E"/>
    <w:rsid w:val="004A08B5"/>
    <w:rsid w:val="004A0C03"/>
    <w:rsid w:val="004A101F"/>
    <w:rsid w:val="004A1A46"/>
    <w:rsid w:val="004A27A3"/>
    <w:rsid w:val="004A2A92"/>
    <w:rsid w:val="004A3402"/>
    <w:rsid w:val="004A3C64"/>
    <w:rsid w:val="004A689F"/>
    <w:rsid w:val="004A6FA0"/>
    <w:rsid w:val="004A7635"/>
    <w:rsid w:val="004B0383"/>
    <w:rsid w:val="004B2744"/>
    <w:rsid w:val="004B3004"/>
    <w:rsid w:val="004B46A0"/>
    <w:rsid w:val="004B498A"/>
    <w:rsid w:val="004B6043"/>
    <w:rsid w:val="004B653A"/>
    <w:rsid w:val="004C09E7"/>
    <w:rsid w:val="004C1402"/>
    <w:rsid w:val="004C1982"/>
    <w:rsid w:val="004C2070"/>
    <w:rsid w:val="004C27ED"/>
    <w:rsid w:val="004C2B92"/>
    <w:rsid w:val="004C45C7"/>
    <w:rsid w:val="004C6C53"/>
    <w:rsid w:val="004C6D5B"/>
    <w:rsid w:val="004C7B36"/>
    <w:rsid w:val="004D15D5"/>
    <w:rsid w:val="004D2320"/>
    <w:rsid w:val="004D382C"/>
    <w:rsid w:val="004D3E1C"/>
    <w:rsid w:val="004D3F0B"/>
    <w:rsid w:val="004D41B7"/>
    <w:rsid w:val="004D5B95"/>
    <w:rsid w:val="004D60E2"/>
    <w:rsid w:val="004D653B"/>
    <w:rsid w:val="004E0A88"/>
    <w:rsid w:val="004E1413"/>
    <w:rsid w:val="004E191D"/>
    <w:rsid w:val="004E2782"/>
    <w:rsid w:val="004E3AF8"/>
    <w:rsid w:val="004E3F9E"/>
    <w:rsid w:val="004E4289"/>
    <w:rsid w:val="004E4D4F"/>
    <w:rsid w:val="004E5BC7"/>
    <w:rsid w:val="004E62B7"/>
    <w:rsid w:val="004E7EE1"/>
    <w:rsid w:val="004F16D2"/>
    <w:rsid w:val="004F2E5A"/>
    <w:rsid w:val="004F312E"/>
    <w:rsid w:val="004F366F"/>
    <w:rsid w:val="004F54D6"/>
    <w:rsid w:val="004F5FDE"/>
    <w:rsid w:val="004F62F5"/>
    <w:rsid w:val="004F6AF0"/>
    <w:rsid w:val="004F6AF1"/>
    <w:rsid w:val="004F7E20"/>
    <w:rsid w:val="004F7E2E"/>
    <w:rsid w:val="00500929"/>
    <w:rsid w:val="00500B89"/>
    <w:rsid w:val="00501020"/>
    <w:rsid w:val="00502BD8"/>
    <w:rsid w:val="005031CE"/>
    <w:rsid w:val="00503446"/>
    <w:rsid w:val="005041ED"/>
    <w:rsid w:val="0050485F"/>
    <w:rsid w:val="00505A11"/>
    <w:rsid w:val="00505BA0"/>
    <w:rsid w:val="00505F1A"/>
    <w:rsid w:val="00506585"/>
    <w:rsid w:val="00507872"/>
    <w:rsid w:val="00507C2D"/>
    <w:rsid w:val="00510AD4"/>
    <w:rsid w:val="005119E6"/>
    <w:rsid w:val="00512E94"/>
    <w:rsid w:val="0051460B"/>
    <w:rsid w:val="0051542F"/>
    <w:rsid w:val="00515C08"/>
    <w:rsid w:val="005163F0"/>
    <w:rsid w:val="00516501"/>
    <w:rsid w:val="0051746D"/>
    <w:rsid w:val="0052016E"/>
    <w:rsid w:val="005213CD"/>
    <w:rsid w:val="00522766"/>
    <w:rsid w:val="005227D4"/>
    <w:rsid w:val="00522856"/>
    <w:rsid w:val="00522D34"/>
    <w:rsid w:val="005231D2"/>
    <w:rsid w:val="00523498"/>
    <w:rsid w:val="00523810"/>
    <w:rsid w:val="00523E46"/>
    <w:rsid w:val="0052415C"/>
    <w:rsid w:val="00524C1D"/>
    <w:rsid w:val="005261D7"/>
    <w:rsid w:val="00526CC7"/>
    <w:rsid w:val="005277FD"/>
    <w:rsid w:val="00527B46"/>
    <w:rsid w:val="00527E5E"/>
    <w:rsid w:val="005304EF"/>
    <w:rsid w:val="00531C4B"/>
    <w:rsid w:val="00531CA6"/>
    <w:rsid w:val="00531FAF"/>
    <w:rsid w:val="005321F0"/>
    <w:rsid w:val="0053286F"/>
    <w:rsid w:val="00532BEF"/>
    <w:rsid w:val="00534992"/>
    <w:rsid w:val="005407D7"/>
    <w:rsid w:val="00542A7C"/>
    <w:rsid w:val="005436AB"/>
    <w:rsid w:val="00543F5C"/>
    <w:rsid w:val="00544674"/>
    <w:rsid w:val="00546629"/>
    <w:rsid w:val="005468E0"/>
    <w:rsid w:val="00547B15"/>
    <w:rsid w:val="0055243D"/>
    <w:rsid w:val="005538B9"/>
    <w:rsid w:val="0055435B"/>
    <w:rsid w:val="0056002E"/>
    <w:rsid w:val="005603F7"/>
    <w:rsid w:val="00560A74"/>
    <w:rsid w:val="005617EB"/>
    <w:rsid w:val="0056197B"/>
    <w:rsid w:val="00561CB9"/>
    <w:rsid w:val="00562C10"/>
    <w:rsid w:val="005630B9"/>
    <w:rsid w:val="00563C0A"/>
    <w:rsid w:val="00564987"/>
    <w:rsid w:val="005652E2"/>
    <w:rsid w:val="005669F1"/>
    <w:rsid w:val="00567D0D"/>
    <w:rsid w:val="00571C22"/>
    <w:rsid w:val="0057263B"/>
    <w:rsid w:val="00572E62"/>
    <w:rsid w:val="0057439D"/>
    <w:rsid w:val="00574AA0"/>
    <w:rsid w:val="005752A9"/>
    <w:rsid w:val="005770BB"/>
    <w:rsid w:val="00577630"/>
    <w:rsid w:val="00577B4E"/>
    <w:rsid w:val="005808FE"/>
    <w:rsid w:val="00582722"/>
    <w:rsid w:val="00582C29"/>
    <w:rsid w:val="00583B09"/>
    <w:rsid w:val="005844F6"/>
    <w:rsid w:val="0058698B"/>
    <w:rsid w:val="00586D71"/>
    <w:rsid w:val="00587FB2"/>
    <w:rsid w:val="005900B0"/>
    <w:rsid w:val="0059116A"/>
    <w:rsid w:val="0059254A"/>
    <w:rsid w:val="0059503E"/>
    <w:rsid w:val="005951E1"/>
    <w:rsid w:val="00595FD3"/>
    <w:rsid w:val="00596C8B"/>
    <w:rsid w:val="005971B4"/>
    <w:rsid w:val="005A0009"/>
    <w:rsid w:val="005A0589"/>
    <w:rsid w:val="005A1A01"/>
    <w:rsid w:val="005A2D76"/>
    <w:rsid w:val="005A4F2C"/>
    <w:rsid w:val="005A5CC0"/>
    <w:rsid w:val="005A63E8"/>
    <w:rsid w:val="005A6853"/>
    <w:rsid w:val="005B0325"/>
    <w:rsid w:val="005B1BB1"/>
    <w:rsid w:val="005B1BFF"/>
    <w:rsid w:val="005B1FA7"/>
    <w:rsid w:val="005B34D0"/>
    <w:rsid w:val="005B3636"/>
    <w:rsid w:val="005B39D1"/>
    <w:rsid w:val="005B427A"/>
    <w:rsid w:val="005B5ED2"/>
    <w:rsid w:val="005C00DA"/>
    <w:rsid w:val="005C0210"/>
    <w:rsid w:val="005C4147"/>
    <w:rsid w:val="005C4221"/>
    <w:rsid w:val="005D0A85"/>
    <w:rsid w:val="005D2862"/>
    <w:rsid w:val="005D2E3C"/>
    <w:rsid w:val="005D3152"/>
    <w:rsid w:val="005D35A5"/>
    <w:rsid w:val="005D4311"/>
    <w:rsid w:val="005D5EBE"/>
    <w:rsid w:val="005D64DF"/>
    <w:rsid w:val="005D64F5"/>
    <w:rsid w:val="005D67E3"/>
    <w:rsid w:val="005D77CB"/>
    <w:rsid w:val="005E0301"/>
    <w:rsid w:val="005E1680"/>
    <w:rsid w:val="005E1C5E"/>
    <w:rsid w:val="005E2914"/>
    <w:rsid w:val="005E2998"/>
    <w:rsid w:val="005E3A9E"/>
    <w:rsid w:val="005E52E0"/>
    <w:rsid w:val="005E5396"/>
    <w:rsid w:val="005E54E6"/>
    <w:rsid w:val="005E66BD"/>
    <w:rsid w:val="005E75C5"/>
    <w:rsid w:val="005E7BEC"/>
    <w:rsid w:val="005F0E0D"/>
    <w:rsid w:val="005F1667"/>
    <w:rsid w:val="005F1BE0"/>
    <w:rsid w:val="005F1D07"/>
    <w:rsid w:val="005F396B"/>
    <w:rsid w:val="005F40AD"/>
    <w:rsid w:val="005F44CC"/>
    <w:rsid w:val="005F4857"/>
    <w:rsid w:val="005F757C"/>
    <w:rsid w:val="005F7DB1"/>
    <w:rsid w:val="00601DA4"/>
    <w:rsid w:val="00601F84"/>
    <w:rsid w:val="00602261"/>
    <w:rsid w:val="00602429"/>
    <w:rsid w:val="00602D1D"/>
    <w:rsid w:val="00602FA3"/>
    <w:rsid w:val="006038D8"/>
    <w:rsid w:val="006040A1"/>
    <w:rsid w:val="006040F0"/>
    <w:rsid w:val="00604D6D"/>
    <w:rsid w:val="006058BE"/>
    <w:rsid w:val="00607D59"/>
    <w:rsid w:val="00610006"/>
    <w:rsid w:val="0061002A"/>
    <w:rsid w:val="00610852"/>
    <w:rsid w:val="00612CE5"/>
    <w:rsid w:val="00612ED6"/>
    <w:rsid w:val="0061330B"/>
    <w:rsid w:val="00613D3E"/>
    <w:rsid w:val="006143D9"/>
    <w:rsid w:val="006172A6"/>
    <w:rsid w:val="0062013F"/>
    <w:rsid w:val="006204B4"/>
    <w:rsid w:val="0062353F"/>
    <w:rsid w:val="00624300"/>
    <w:rsid w:val="0062524C"/>
    <w:rsid w:val="006259E8"/>
    <w:rsid w:val="0062633C"/>
    <w:rsid w:val="006265D6"/>
    <w:rsid w:val="00626A2E"/>
    <w:rsid w:val="00627A78"/>
    <w:rsid w:val="00627DF5"/>
    <w:rsid w:val="00630297"/>
    <w:rsid w:val="00632C60"/>
    <w:rsid w:val="00632FF5"/>
    <w:rsid w:val="00634BE3"/>
    <w:rsid w:val="006354A9"/>
    <w:rsid w:val="00635614"/>
    <w:rsid w:val="00635663"/>
    <w:rsid w:val="00635932"/>
    <w:rsid w:val="006360B9"/>
    <w:rsid w:val="00637179"/>
    <w:rsid w:val="0064015E"/>
    <w:rsid w:val="0064058D"/>
    <w:rsid w:val="0064199B"/>
    <w:rsid w:val="006423AD"/>
    <w:rsid w:val="0064269E"/>
    <w:rsid w:val="00644279"/>
    <w:rsid w:val="00644298"/>
    <w:rsid w:val="0064560C"/>
    <w:rsid w:val="006459BE"/>
    <w:rsid w:val="00650A61"/>
    <w:rsid w:val="00653F15"/>
    <w:rsid w:val="0065724F"/>
    <w:rsid w:val="00657D2E"/>
    <w:rsid w:val="0066002B"/>
    <w:rsid w:val="00660778"/>
    <w:rsid w:val="006613B1"/>
    <w:rsid w:val="00662D8A"/>
    <w:rsid w:val="006638DC"/>
    <w:rsid w:val="00666277"/>
    <w:rsid w:val="006671B4"/>
    <w:rsid w:val="006675F8"/>
    <w:rsid w:val="006676B4"/>
    <w:rsid w:val="006678B5"/>
    <w:rsid w:val="00667A00"/>
    <w:rsid w:val="006707AA"/>
    <w:rsid w:val="00670E67"/>
    <w:rsid w:val="0067290C"/>
    <w:rsid w:val="00672CFC"/>
    <w:rsid w:val="00672FC2"/>
    <w:rsid w:val="00674CE7"/>
    <w:rsid w:val="00674D8B"/>
    <w:rsid w:val="00674E3E"/>
    <w:rsid w:val="00675190"/>
    <w:rsid w:val="00675AC4"/>
    <w:rsid w:val="00676224"/>
    <w:rsid w:val="00676612"/>
    <w:rsid w:val="0067668F"/>
    <w:rsid w:val="00676CA7"/>
    <w:rsid w:val="00676E85"/>
    <w:rsid w:val="00677875"/>
    <w:rsid w:val="00680006"/>
    <w:rsid w:val="006820F9"/>
    <w:rsid w:val="00682D01"/>
    <w:rsid w:val="00683176"/>
    <w:rsid w:val="00684040"/>
    <w:rsid w:val="00684ABC"/>
    <w:rsid w:val="00684B45"/>
    <w:rsid w:val="00684DB7"/>
    <w:rsid w:val="0068500A"/>
    <w:rsid w:val="00685AD5"/>
    <w:rsid w:val="00686CA6"/>
    <w:rsid w:val="0068742F"/>
    <w:rsid w:val="006915CE"/>
    <w:rsid w:val="00691624"/>
    <w:rsid w:val="00692563"/>
    <w:rsid w:val="00693103"/>
    <w:rsid w:val="006938A8"/>
    <w:rsid w:val="00695CFA"/>
    <w:rsid w:val="0069605F"/>
    <w:rsid w:val="006965DB"/>
    <w:rsid w:val="00696FC5"/>
    <w:rsid w:val="00697CB9"/>
    <w:rsid w:val="006A087E"/>
    <w:rsid w:val="006A1055"/>
    <w:rsid w:val="006A19DE"/>
    <w:rsid w:val="006A1A09"/>
    <w:rsid w:val="006A21A4"/>
    <w:rsid w:val="006A3EE1"/>
    <w:rsid w:val="006A42F8"/>
    <w:rsid w:val="006A4563"/>
    <w:rsid w:val="006A57EB"/>
    <w:rsid w:val="006A5CA4"/>
    <w:rsid w:val="006A5DAB"/>
    <w:rsid w:val="006A662B"/>
    <w:rsid w:val="006A7617"/>
    <w:rsid w:val="006B085A"/>
    <w:rsid w:val="006B0BD5"/>
    <w:rsid w:val="006B129C"/>
    <w:rsid w:val="006B2AC0"/>
    <w:rsid w:val="006B379E"/>
    <w:rsid w:val="006B3825"/>
    <w:rsid w:val="006B3D4A"/>
    <w:rsid w:val="006B5959"/>
    <w:rsid w:val="006B5C0A"/>
    <w:rsid w:val="006B6414"/>
    <w:rsid w:val="006B709E"/>
    <w:rsid w:val="006B7F47"/>
    <w:rsid w:val="006C02E8"/>
    <w:rsid w:val="006C0492"/>
    <w:rsid w:val="006C0E00"/>
    <w:rsid w:val="006C167E"/>
    <w:rsid w:val="006C392C"/>
    <w:rsid w:val="006C3F42"/>
    <w:rsid w:val="006C4060"/>
    <w:rsid w:val="006C5B47"/>
    <w:rsid w:val="006C6117"/>
    <w:rsid w:val="006C68FA"/>
    <w:rsid w:val="006C7E29"/>
    <w:rsid w:val="006D0CE3"/>
    <w:rsid w:val="006D129B"/>
    <w:rsid w:val="006D1AC4"/>
    <w:rsid w:val="006D22F8"/>
    <w:rsid w:val="006D2FC1"/>
    <w:rsid w:val="006D31B4"/>
    <w:rsid w:val="006D4744"/>
    <w:rsid w:val="006D5B1C"/>
    <w:rsid w:val="006D7DBC"/>
    <w:rsid w:val="006E031C"/>
    <w:rsid w:val="006E074C"/>
    <w:rsid w:val="006E0B20"/>
    <w:rsid w:val="006E0F8C"/>
    <w:rsid w:val="006E15AE"/>
    <w:rsid w:val="006E25C2"/>
    <w:rsid w:val="006E38EB"/>
    <w:rsid w:val="006E3B36"/>
    <w:rsid w:val="006E421E"/>
    <w:rsid w:val="006E47A4"/>
    <w:rsid w:val="006E519B"/>
    <w:rsid w:val="006E5237"/>
    <w:rsid w:val="006E5C24"/>
    <w:rsid w:val="006E6099"/>
    <w:rsid w:val="006E7927"/>
    <w:rsid w:val="006F0753"/>
    <w:rsid w:val="006F085D"/>
    <w:rsid w:val="006F10CB"/>
    <w:rsid w:val="006F2D4C"/>
    <w:rsid w:val="006F2F38"/>
    <w:rsid w:val="006F324D"/>
    <w:rsid w:val="006F4740"/>
    <w:rsid w:val="006F5916"/>
    <w:rsid w:val="006F5B16"/>
    <w:rsid w:val="006F6451"/>
    <w:rsid w:val="00700967"/>
    <w:rsid w:val="0070277D"/>
    <w:rsid w:val="0070346F"/>
    <w:rsid w:val="0070421A"/>
    <w:rsid w:val="007051C9"/>
    <w:rsid w:val="007054B9"/>
    <w:rsid w:val="007058FA"/>
    <w:rsid w:val="00705BE8"/>
    <w:rsid w:val="00706487"/>
    <w:rsid w:val="007078EC"/>
    <w:rsid w:val="00710410"/>
    <w:rsid w:val="00710746"/>
    <w:rsid w:val="00710DDF"/>
    <w:rsid w:val="00710E21"/>
    <w:rsid w:val="00710FF7"/>
    <w:rsid w:val="00711A80"/>
    <w:rsid w:val="00713668"/>
    <w:rsid w:val="00713D76"/>
    <w:rsid w:val="00713FBC"/>
    <w:rsid w:val="00714065"/>
    <w:rsid w:val="0071502D"/>
    <w:rsid w:val="007169CA"/>
    <w:rsid w:val="00716FCA"/>
    <w:rsid w:val="00717451"/>
    <w:rsid w:val="00717615"/>
    <w:rsid w:val="0071793B"/>
    <w:rsid w:val="00717C12"/>
    <w:rsid w:val="00720B01"/>
    <w:rsid w:val="00721051"/>
    <w:rsid w:val="00723CC8"/>
    <w:rsid w:val="00723E35"/>
    <w:rsid w:val="00725707"/>
    <w:rsid w:val="00727651"/>
    <w:rsid w:val="00730506"/>
    <w:rsid w:val="0073079A"/>
    <w:rsid w:val="00730860"/>
    <w:rsid w:val="00730932"/>
    <w:rsid w:val="0073099C"/>
    <w:rsid w:val="00730F19"/>
    <w:rsid w:val="00733200"/>
    <w:rsid w:val="007343C0"/>
    <w:rsid w:val="00735BE2"/>
    <w:rsid w:val="00736F82"/>
    <w:rsid w:val="007435EF"/>
    <w:rsid w:val="00743867"/>
    <w:rsid w:val="00743CE1"/>
    <w:rsid w:val="00744D6D"/>
    <w:rsid w:val="00746224"/>
    <w:rsid w:val="007466E6"/>
    <w:rsid w:val="00746980"/>
    <w:rsid w:val="00747758"/>
    <w:rsid w:val="00751377"/>
    <w:rsid w:val="00751AB8"/>
    <w:rsid w:val="00752339"/>
    <w:rsid w:val="0075239E"/>
    <w:rsid w:val="0075358A"/>
    <w:rsid w:val="00753B10"/>
    <w:rsid w:val="0075520A"/>
    <w:rsid w:val="00755B04"/>
    <w:rsid w:val="00756C03"/>
    <w:rsid w:val="00757266"/>
    <w:rsid w:val="00757B82"/>
    <w:rsid w:val="0076074B"/>
    <w:rsid w:val="007608F6"/>
    <w:rsid w:val="00760A28"/>
    <w:rsid w:val="00761408"/>
    <w:rsid w:val="007640A1"/>
    <w:rsid w:val="00765884"/>
    <w:rsid w:val="007662E3"/>
    <w:rsid w:val="007678B6"/>
    <w:rsid w:val="00767C0D"/>
    <w:rsid w:val="00770026"/>
    <w:rsid w:val="00770031"/>
    <w:rsid w:val="00770167"/>
    <w:rsid w:val="00772DC5"/>
    <w:rsid w:val="00773D2D"/>
    <w:rsid w:val="00774D30"/>
    <w:rsid w:val="007758A2"/>
    <w:rsid w:val="00775E3C"/>
    <w:rsid w:val="00775E6B"/>
    <w:rsid w:val="0077729D"/>
    <w:rsid w:val="007779FB"/>
    <w:rsid w:val="00777CE8"/>
    <w:rsid w:val="007802E3"/>
    <w:rsid w:val="00780B09"/>
    <w:rsid w:val="00780FB5"/>
    <w:rsid w:val="00781505"/>
    <w:rsid w:val="007816B3"/>
    <w:rsid w:val="0078253D"/>
    <w:rsid w:val="0078257B"/>
    <w:rsid w:val="007864F2"/>
    <w:rsid w:val="0079016A"/>
    <w:rsid w:val="007904C5"/>
    <w:rsid w:val="007907B0"/>
    <w:rsid w:val="0079170D"/>
    <w:rsid w:val="0079179D"/>
    <w:rsid w:val="00794226"/>
    <w:rsid w:val="0079487E"/>
    <w:rsid w:val="00794E3E"/>
    <w:rsid w:val="00795625"/>
    <w:rsid w:val="007A05A6"/>
    <w:rsid w:val="007A0DBB"/>
    <w:rsid w:val="007A0FF3"/>
    <w:rsid w:val="007A2154"/>
    <w:rsid w:val="007A3203"/>
    <w:rsid w:val="007A3C0A"/>
    <w:rsid w:val="007A50F5"/>
    <w:rsid w:val="007A6044"/>
    <w:rsid w:val="007A6AA6"/>
    <w:rsid w:val="007A6DD1"/>
    <w:rsid w:val="007A79D3"/>
    <w:rsid w:val="007B0335"/>
    <w:rsid w:val="007B0D41"/>
    <w:rsid w:val="007B127B"/>
    <w:rsid w:val="007B1F75"/>
    <w:rsid w:val="007B309C"/>
    <w:rsid w:val="007B378C"/>
    <w:rsid w:val="007B3805"/>
    <w:rsid w:val="007B3AC5"/>
    <w:rsid w:val="007B57F9"/>
    <w:rsid w:val="007B5B8C"/>
    <w:rsid w:val="007B5D1E"/>
    <w:rsid w:val="007B6107"/>
    <w:rsid w:val="007B6EC9"/>
    <w:rsid w:val="007B75D9"/>
    <w:rsid w:val="007B7818"/>
    <w:rsid w:val="007B7EC7"/>
    <w:rsid w:val="007C054B"/>
    <w:rsid w:val="007C0898"/>
    <w:rsid w:val="007C1736"/>
    <w:rsid w:val="007C17CD"/>
    <w:rsid w:val="007C3A7A"/>
    <w:rsid w:val="007C3ADB"/>
    <w:rsid w:val="007C468F"/>
    <w:rsid w:val="007C4AF1"/>
    <w:rsid w:val="007C68A4"/>
    <w:rsid w:val="007C72CD"/>
    <w:rsid w:val="007C79F9"/>
    <w:rsid w:val="007D0116"/>
    <w:rsid w:val="007D5F82"/>
    <w:rsid w:val="007D7969"/>
    <w:rsid w:val="007E0D6D"/>
    <w:rsid w:val="007E2980"/>
    <w:rsid w:val="007E4C2B"/>
    <w:rsid w:val="007E5E31"/>
    <w:rsid w:val="007E6A7E"/>
    <w:rsid w:val="007E6C34"/>
    <w:rsid w:val="007F0BA6"/>
    <w:rsid w:val="007F15A4"/>
    <w:rsid w:val="007F1684"/>
    <w:rsid w:val="007F1C1B"/>
    <w:rsid w:val="007F2243"/>
    <w:rsid w:val="007F6059"/>
    <w:rsid w:val="007F61BE"/>
    <w:rsid w:val="007F620A"/>
    <w:rsid w:val="007F6BD6"/>
    <w:rsid w:val="00800A18"/>
    <w:rsid w:val="00800CE5"/>
    <w:rsid w:val="008018BC"/>
    <w:rsid w:val="00802331"/>
    <w:rsid w:val="00802BD4"/>
    <w:rsid w:val="00803636"/>
    <w:rsid w:val="008042CC"/>
    <w:rsid w:val="00806183"/>
    <w:rsid w:val="00807A17"/>
    <w:rsid w:val="00810564"/>
    <w:rsid w:val="00811997"/>
    <w:rsid w:val="008133A3"/>
    <w:rsid w:val="008139E2"/>
    <w:rsid w:val="00815ABB"/>
    <w:rsid w:val="0081624E"/>
    <w:rsid w:val="00817EF2"/>
    <w:rsid w:val="0082184D"/>
    <w:rsid w:val="00821EC2"/>
    <w:rsid w:val="0082321A"/>
    <w:rsid w:val="00823298"/>
    <w:rsid w:val="00823527"/>
    <w:rsid w:val="008235A2"/>
    <w:rsid w:val="00823F78"/>
    <w:rsid w:val="00824A41"/>
    <w:rsid w:val="00824C6E"/>
    <w:rsid w:val="008257B3"/>
    <w:rsid w:val="00826D83"/>
    <w:rsid w:val="008274E0"/>
    <w:rsid w:val="00827801"/>
    <w:rsid w:val="00830B2D"/>
    <w:rsid w:val="00831018"/>
    <w:rsid w:val="008313F4"/>
    <w:rsid w:val="00834EE2"/>
    <w:rsid w:val="00834EF3"/>
    <w:rsid w:val="00835249"/>
    <w:rsid w:val="00835709"/>
    <w:rsid w:val="008366D6"/>
    <w:rsid w:val="00837BFF"/>
    <w:rsid w:val="00840C05"/>
    <w:rsid w:val="0084262A"/>
    <w:rsid w:val="00843ACC"/>
    <w:rsid w:val="00843E6E"/>
    <w:rsid w:val="0084684F"/>
    <w:rsid w:val="008475F8"/>
    <w:rsid w:val="00847A25"/>
    <w:rsid w:val="00850C25"/>
    <w:rsid w:val="00851C81"/>
    <w:rsid w:val="00854177"/>
    <w:rsid w:val="008562E1"/>
    <w:rsid w:val="00856938"/>
    <w:rsid w:val="008607DA"/>
    <w:rsid w:val="00861BA4"/>
    <w:rsid w:val="00862441"/>
    <w:rsid w:val="00862B31"/>
    <w:rsid w:val="00862B7B"/>
    <w:rsid w:val="0086341B"/>
    <w:rsid w:val="0086348F"/>
    <w:rsid w:val="008634B0"/>
    <w:rsid w:val="00863E83"/>
    <w:rsid w:val="008641F2"/>
    <w:rsid w:val="00864803"/>
    <w:rsid w:val="00864A3B"/>
    <w:rsid w:val="0086542A"/>
    <w:rsid w:val="008655DC"/>
    <w:rsid w:val="0086613F"/>
    <w:rsid w:val="00866577"/>
    <w:rsid w:val="008665CA"/>
    <w:rsid w:val="00866DD0"/>
    <w:rsid w:val="0086719F"/>
    <w:rsid w:val="008705E9"/>
    <w:rsid w:val="0087073E"/>
    <w:rsid w:val="00871B37"/>
    <w:rsid w:val="00872256"/>
    <w:rsid w:val="00875C0D"/>
    <w:rsid w:val="00876999"/>
    <w:rsid w:val="00876CC5"/>
    <w:rsid w:val="00877096"/>
    <w:rsid w:val="0088048C"/>
    <w:rsid w:val="00881233"/>
    <w:rsid w:val="00881CCE"/>
    <w:rsid w:val="008826E1"/>
    <w:rsid w:val="008832A1"/>
    <w:rsid w:val="00883418"/>
    <w:rsid w:val="00884106"/>
    <w:rsid w:val="00884135"/>
    <w:rsid w:val="0088452C"/>
    <w:rsid w:val="008845C9"/>
    <w:rsid w:val="008852B5"/>
    <w:rsid w:val="008865C3"/>
    <w:rsid w:val="008870CD"/>
    <w:rsid w:val="00887EFA"/>
    <w:rsid w:val="00892AF0"/>
    <w:rsid w:val="00892AF5"/>
    <w:rsid w:val="008931A6"/>
    <w:rsid w:val="00893E10"/>
    <w:rsid w:val="00895BE6"/>
    <w:rsid w:val="00896FA0"/>
    <w:rsid w:val="008A0BE7"/>
    <w:rsid w:val="008A0ED5"/>
    <w:rsid w:val="008A23E0"/>
    <w:rsid w:val="008A23EC"/>
    <w:rsid w:val="008A2A08"/>
    <w:rsid w:val="008A2A8A"/>
    <w:rsid w:val="008A44A4"/>
    <w:rsid w:val="008A4884"/>
    <w:rsid w:val="008A4AD5"/>
    <w:rsid w:val="008A4DD6"/>
    <w:rsid w:val="008A5DE5"/>
    <w:rsid w:val="008A5F55"/>
    <w:rsid w:val="008A7B8B"/>
    <w:rsid w:val="008B0D2D"/>
    <w:rsid w:val="008B2242"/>
    <w:rsid w:val="008B2B6A"/>
    <w:rsid w:val="008B3BFE"/>
    <w:rsid w:val="008B4291"/>
    <w:rsid w:val="008B42E6"/>
    <w:rsid w:val="008B48F1"/>
    <w:rsid w:val="008B501D"/>
    <w:rsid w:val="008B657E"/>
    <w:rsid w:val="008C0D37"/>
    <w:rsid w:val="008C2C08"/>
    <w:rsid w:val="008C2F69"/>
    <w:rsid w:val="008C71A2"/>
    <w:rsid w:val="008C754C"/>
    <w:rsid w:val="008D0B5A"/>
    <w:rsid w:val="008D0CF2"/>
    <w:rsid w:val="008D1415"/>
    <w:rsid w:val="008D1420"/>
    <w:rsid w:val="008D268A"/>
    <w:rsid w:val="008D3909"/>
    <w:rsid w:val="008D44A7"/>
    <w:rsid w:val="008D4788"/>
    <w:rsid w:val="008D5671"/>
    <w:rsid w:val="008D633A"/>
    <w:rsid w:val="008D6ADE"/>
    <w:rsid w:val="008E0B17"/>
    <w:rsid w:val="008E0F92"/>
    <w:rsid w:val="008E182D"/>
    <w:rsid w:val="008E2E24"/>
    <w:rsid w:val="008E4CBF"/>
    <w:rsid w:val="008E4F2C"/>
    <w:rsid w:val="008E553B"/>
    <w:rsid w:val="008E6818"/>
    <w:rsid w:val="008F04E2"/>
    <w:rsid w:val="008F21EC"/>
    <w:rsid w:val="008F2703"/>
    <w:rsid w:val="008F2E10"/>
    <w:rsid w:val="008F3B8D"/>
    <w:rsid w:val="008F6CD5"/>
    <w:rsid w:val="008F7762"/>
    <w:rsid w:val="008F7C73"/>
    <w:rsid w:val="00900D8C"/>
    <w:rsid w:val="00901837"/>
    <w:rsid w:val="00902CDD"/>
    <w:rsid w:val="009060B2"/>
    <w:rsid w:val="0091077D"/>
    <w:rsid w:val="009115BB"/>
    <w:rsid w:val="00911877"/>
    <w:rsid w:val="009121C6"/>
    <w:rsid w:val="009124CD"/>
    <w:rsid w:val="00912E16"/>
    <w:rsid w:val="0091341C"/>
    <w:rsid w:val="00914E7C"/>
    <w:rsid w:val="00915325"/>
    <w:rsid w:val="00915545"/>
    <w:rsid w:val="00915693"/>
    <w:rsid w:val="009168A9"/>
    <w:rsid w:val="00921142"/>
    <w:rsid w:val="0092156B"/>
    <w:rsid w:val="00922C25"/>
    <w:rsid w:val="00923200"/>
    <w:rsid w:val="009240D7"/>
    <w:rsid w:val="00924D72"/>
    <w:rsid w:val="00924D80"/>
    <w:rsid w:val="00925DCA"/>
    <w:rsid w:val="0092615B"/>
    <w:rsid w:val="009264E3"/>
    <w:rsid w:val="00926C55"/>
    <w:rsid w:val="00926F7E"/>
    <w:rsid w:val="0092749F"/>
    <w:rsid w:val="00931D72"/>
    <w:rsid w:val="00931E03"/>
    <w:rsid w:val="0093286E"/>
    <w:rsid w:val="00932B48"/>
    <w:rsid w:val="00932BB0"/>
    <w:rsid w:val="00933034"/>
    <w:rsid w:val="0093377E"/>
    <w:rsid w:val="009343A9"/>
    <w:rsid w:val="0093458A"/>
    <w:rsid w:val="00934994"/>
    <w:rsid w:val="00935047"/>
    <w:rsid w:val="009365CD"/>
    <w:rsid w:val="0093703E"/>
    <w:rsid w:val="00941085"/>
    <w:rsid w:val="0094110B"/>
    <w:rsid w:val="00941EE5"/>
    <w:rsid w:val="00942357"/>
    <w:rsid w:val="0094271A"/>
    <w:rsid w:val="00942E8D"/>
    <w:rsid w:val="00943012"/>
    <w:rsid w:val="00952CDE"/>
    <w:rsid w:val="0095326C"/>
    <w:rsid w:val="00953F19"/>
    <w:rsid w:val="00955AB6"/>
    <w:rsid w:val="00956E52"/>
    <w:rsid w:val="009618DE"/>
    <w:rsid w:val="0096327D"/>
    <w:rsid w:val="00964CAF"/>
    <w:rsid w:val="009655E3"/>
    <w:rsid w:val="0096630A"/>
    <w:rsid w:val="009664CE"/>
    <w:rsid w:val="009669D6"/>
    <w:rsid w:val="00970001"/>
    <w:rsid w:val="0097018F"/>
    <w:rsid w:val="00974396"/>
    <w:rsid w:val="00975F4F"/>
    <w:rsid w:val="00976132"/>
    <w:rsid w:val="00977078"/>
    <w:rsid w:val="00980810"/>
    <w:rsid w:val="00980BD4"/>
    <w:rsid w:val="009836A8"/>
    <w:rsid w:val="009840E7"/>
    <w:rsid w:val="009840F9"/>
    <w:rsid w:val="009842C7"/>
    <w:rsid w:val="00985A29"/>
    <w:rsid w:val="00985D6C"/>
    <w:rsid w:val="00987564"/>
    <w:rsid w:val="009876ED"/>
    <w:rsid w:val="00990AC2"/>
    <w:rsid w:val="00990B7F"/>
    <w:rsid w:val="00990C3F"/>
    <w:rsid w:val="00990D78"/>
    <w:rsid w:val="00991774"/>
    <w:rsid w:val="0099790F"/>
    <w:rsid w:val="009A00A0"/>
    <w:rsid w:val="009A01A9"/>
    <w:rsid w:val="009A2148"/>
    <w:rsid w:val="009A2C69"/>
    <w:rsid w:val="009A330E"/>
    <w:rsid w:val="009A7D89"/>
    <w:rsid w:val="009A7F48"/>
    <w:rsid w:val="009B0055"/>
    <w:rsid w:val="009B0489"/>
    <w:rsid w:val="009B1336"/>
    <w:rsid w:val="009B23C5"/>
    <w:rsid w:val="009B3406"/>
    <w:rsid w:val="009B379A"/>
    <w:rsid w:val="009B388B"/>
    <w:rsid w:val="009B3ADC"/>
    <w:rsid w:val="009B3C4E"/>
    <w:rsid w:val="009B5B37"/>
    <w:rsid w:val="009B69C3"/>
    <w:rsid w:val="009B756C"/>
    <w:rsid w:val="009C1AAD"/>
    <w:rsid w:val="009C23E9"/>
    <w:rsid w:val="009C2E49"/>
    <w:rsid w:val="009C3BFD"/>
    <w:rsid w:val="009C4EA3"/>
    <w:rsid w:val="009C555E"/>
    <w:rsid w:val="009C5975"/>
    <w:rsid w:val="009C68A5"/>
    <w:rsid w:val="009C747B"/>
    <w:rsid w:val="009D01C2"/>
    <w:rsid w:val="009D01C4"/>
    <w:rsid w:val="009D12D5"/>
    <w:rsid w:val="009D1FDD"/>
    <w:rsid w:val="009D6E8B"/>
    <w:rsid w:val="009D7088"/>
    <w:rsid w:val="009D781A"/>
    <w:rsid w:val="009D7B75"/>
    <w:rsid w:val="009D7E3D"/>
    <w:rsid w:val="009D7EBC"/>
    <w:rsid w:val="009E0DBB"/>
    <w:rsid w:val="009E11AF"/>
    <w:rsid w:val="009E2C7D"/>
    <w:rsid w:val="009E344C"/>
    <w:rsid w:val="009E3AFB"/>
    <w:rsid w:val="009E3C12"/>
    <w:rsid w:val="009E4BE4"/>
    <w:rsid w:val="009E6113"/>
    <w:rsid w:val="009E6166"/>
    <w:rsid w:val="009E745A"/>
    <w:rsid w:val="009E7554"/>
    <w:rsid w:val="009E78B3"/>
    <w:rsid w:val="009E7E68"/>
    <w:rsid w:val="009F0243"/>
    <w:rsid w:val="009F147F"/>
    <w:rsid w:val="009F2304"/>
    <w:rsid w:val="009F2F49"/>
    <w:rsid w:val="009F5286"/>
    <w:rsid w:val="009F5F90"/>
    <w:rsid w:val="009F7E8A"/>
    <w:rsid w:val="00A00E9E"/>
    <w:rsid w:val="00A00F28"/>
    <w:rsid w:val="00A01117"/>
    <w:rsid w:val="00A02EDF"/>
    <w:rsid w:val="00A035E8"/>
    <w:rsid w:val="00A04B98"/>
    <w:rsid w:val="00A04E44"/>
    <w:rsid w:val="00A07EAB"/>
    <w:rsid w:val="00A10E3F"/>
    <w:rsid w:val="00A11242"/>
    <w:rsid w:val="00A11AF9"/>
    <w:rsid w:val="00A11BC9"/>
    <w:rsid w:val="00A13C62"/>
    <w:rsid w:val="00A14615"/>
    <w:rsid w:val="00A14CF5"/>
    <w:rsid w:val="00A20183"/>
    <w:rsid w:val="00A21CF4"/>
    <w:rsid w:val="00A22234"/>
    <w:rsid w:val="00A23086"/>
    <w:rsid w:val="00A231C1"/>
    <w:rsid w:val="00A23514"/>
    <w:rsid w:val="00A23B10"/>
    <w:rsid w:val="00A23BB3"/>
    <w:rsid w:val="00A23DBE"/>
    <w:rsid w:val="00A240C3"/>
    <w:rsid w:val="00A24B53"/>
    <w:rsid w:val="00A262AD"/>
    <w:rsid w:val="00A2692D"/>
    <w:rsid w:val="00A26BF2"/>
    <w:rsid w:val="00A3054F"/>
    <w:rsid w:val="00A3064D"/>
    <w:rsid w:val="00A31135"/>
    <w:rsid w:val="00A31415"/>
    <w:rsid w:val="00A31A45"/>
    <w:rsid w:val="00A31BD7"/>
    <w:rsid w:val="00A3219D"/>
    <w:rsid w:val="00A32829"/>
    <w:rsid w:val="00A3335C"/>
    <w:rsid w:val="00A33E0D"/>
    <w:rsid w:val="00A33E9A"/>
    <w:rsid w:val="00A341B0"/>
    <w:rsid w:val="00A341BF"/>
    <w:rsid w:val="00A35398"/>
    <w:rsid w:val="00A36562"/>
    <w:rsid w:val="00A3771B"/>
    <w:rsid w:val="00A40211"/>
    <w:rsid w:val="00A40CB7"/>
    <w:rsid w:val="00A40E8A"/>
    <w:rsid w:val="00A41C2F"/>
    <w:rsid w:val="00A4203C"/>
    <w:rsid w:val="00A42205"/>
    <w:rsid w:val="00A429B6"/>
    <w:rsid w:val="00A43CCD"/>
    <w:rsid w:val="00A4542C"/>
    <w:rsid w:val="00A455F6"/>
    <w:rsid w:val="00A46CB7"/>
    <w:rsid w:val="00A47C2B"/>
    <w:rsid w:val="00A50B4D"/>
    <w:rsid w:val="00A512B9"/>
    <w:rsid w:val="00A51C4B"/>
    <w:rsid w:val="00A51EC9"/>
    <w:rsid w:val="00A521BA"/>
    <w:rsid w:val="00A52C38"/>
    <w:rsid w:val="00A53CE5"/>
    <w:rsid w:val="00A54094"/>
    <w:rsid w:val="00A54110"/>
    <w:rsid w:val="00A55553"/>
    <w:rsid w:val="00A5615F"/>
    <w:rsid w:val="00A5625B"/>
    <w:rsid w:val="00A562F0"/>
    <w:rsid w:val="00A56CF3"/>
    <w:rsid w:val="00A56DAD"/>
    <w:rsid w:val="00A57252"/>
    <w:rsid w:val="00A5781A"/>
    <w:rsid w:val="00A61164"/>
    <w:rsid w:val="00A632E0"/>
    <w:rsid w:val="00A6451C"/>
    <w:rsid w:val="00A6479F"/>
    <w:rsid w:val="00A64D22"/>
    <w:rsid w:val="00A655C4"/>
    <w:rsid w:val="00A65B37"/>
    <w:rsid w:val="00A6684A"/>
    <w:rsid w:val="00A66C74"/>
    <w:rsid w:val="00A67B92"/>
    <w:rsid w:val="00A67D81"/>
    <w:rsid w:val="00A71CA3"/>
    <w:rsid w:val="00A7215A"/>
    <w:rsid w:val="00A72900"/>
    <w:rsid w:val="00A72AC1"/>
    <w:rsid w:val="00A72DDA"/>
    <w:rsid w:val="00A741DE"/>
    <w:rsid w:val="00A75318"/>
    <w:rsid w:val="00A75498"/>
    <w:rsid w:val="00A77130"/>
    <w:rsid w:val="00A771FA"/>
    <w:rsid w:val="00A7725E"/>
    <w:rsid w:val="00A772FA"/>
    <w:rsid w:val="00A77AD2"/>
    <w:rsid w:val="00A80B9C"/>
    <w:rsid w:val="00A80DBC"/>
    <w:rsid w:val="00A80F2F"/>
    <w:rsid w:val="00A84DD3"/>
    <w:rsid w:val="00A86DC4"/>
    <w:rsid w:val="00A86E07"/>
    <w:rsid w:val="00A86FF6"/>
    <w:rsid w:val="00A8739D"/>
    <w:rsid w:val="00A901EF"/>
    <w:rsid w:val="00A904D5"/>
    <w:rsid w:val="00A90752"/>
    <w:rsid w:val="00A90BBB"/>
    <w:rsid w:val="00A90D21"/>
    <w:rsid w:val="00A91551"/>
    <w:rsid w:val="00A91F82"/>
    <w:rsid w:val="00A92DA0"/>
    <w:rsid w:val="00A92E8A"/>
    <w:rsid w:val="00A9605A"/>
    <w:rsid w:val="00A9717B"/>
    <w:rsid w:val="00AA03A0"/>
    <w:rsid w:val="00AA0F62"/>
    <w:rsid w:val="00AA1062"/>
    <w:rsid w:val="00AA1A84"/>
    <w:rsid w:val="00AA7230"/>
    <w:rsid w:val="00AB08EF"/>
    <w:rsid w:val="00AB0E5F"/>
    <w:rsid w:val="00AB21E5"/>
    <w:rsid w:val="00AB4A0B"/>
    <w:rsid w:val="00AB5596"/>
    <w:rsid w:val="00AB5C2E"/>
    <w:rsid w:val="00AB5F9C"/>
    <w:rsid w:val="00AB60F5"/>
    <w:rsid w:val="00AB6468"/>
    <w:rsid w:val="00AB6D16"/>
    <w:rsid w:val="00AB7C52"/>
    <w:rsid w:val="00AC117B"/>
    <w:rsid w:val="00AC213D"/>
    <w:rsid w:val="00AC24AE"/>
    <w:rsid w:val="00AC26C0"/>
    <w:rsid w:val="00AC2E12"/>
    <w:rsid w:val="00AC4D13"/>
    <w:rsid w:val="00AC5763"/>
    <w:rsid w:val="00AC63FB"/>
    <w:rsid w:val="00AC6D1C"/>
    <w:rsid w:val="00AD344E"/>
    <w:rsid w:val="00AD3931"/>
    <w:rsid w:val="00AD3992"/>
    <w:rsid w:val="00AD3C5E"/>
    <w:rsid w:val="00AD409E"/>
    <w:rsid w:val="00AD734A"/>
    <w:rsid w:val="00AD78FA"/>
    <w:rsid w:val="00AD7926"/>
    <w:rsid w:val="00AD7EDD"/>
    <w:rsid w:val="00AE067F"/>
    <w:rsid w:val="00AE0C98"/>
    <w:rsid w:val="00AE1083"/>
    <w:rsid w:val="00AE1139"/>
    <w:rsid w:val="00AE62BA"/>
    <w:rsid w:val="00AE63E6"/>
    <w:rsid w:val="00AE63EF"/>
    <w:rsid w:val="00AE6A89"/>
    <w:rsid w:val="00AF1640"/>
    <w:rsid w:val="00AF411F"/>
    <w:rsid w:val="00AF48ED"/>
    <w:rsid w:val="00AF505E"/>
    <w:rsid w:val="00AF59DD"/>
    <w:rsid w:val="00AF5A44"/>
    <w:rsid w:val="00AF6160"/>
    <w:rsid w:val="00B0013D"/>
    <w:rsid w:val="00B0713A"/>
    <w:rsid w:val="00B07926"/>
    <w:rsid w:val="00B10724"/>
    <w:rsid w:val="00B11161"/>
    <w:rsid w:val="00B113E5"/>
    <w:rsid w:val="00B115FF"/>
    <w:rsid w:val="00B118F3"/>
    <w:rsid w:val="00B120AD"/>
    <w:rsid w:val="00B12196"/>
    <w:rsid w:val="00B12D0A"/>
    <w:rsid w:val="00B131E1"/>
    <w:rsid w:val="00B15C5A"/>
    <w:rsid w:val="00B15FF8"/>
    <w:rsid w:val="00B16DDC"/>
    <w:rsid w:val="00B21BCC"/>
    <w:rsid w:val="00B2247C"/>
    <w:rsid w:val="00B22EA3"/>
    <w:rsid w:val="00B23E39"/>
    <w:rsid w:val="00B24BC5"/>
    <w:rsid w:val="00B250B5"/>
    <w:rsid w:val="00B2518E"/>
    <w:rsid w:val="00B251DB"/>
    <w:rsid w:val="00B25D7C"/>
    <w:rsid w:val="00B26536"/>
    <w:rsid w:val="00B27275"/>
    <w:rsid w:val="00B27543"/>
    <w:rsid w:val="00B30391"/>
    <w:rsid w:val="00B30EEE"/>
    <w:rsid w:val="00B31A9D"/>
    <w:rsid w:val="00B323BD"/>
    <w:rsid w:val="00B32426"/>
    <w:rsid w:val="00B32AFA"/>
    <w:rsid w:val="00B336CF"/>
    <w:rsid w:val="00B34220"/>
    <w:rsid w:val="00B343C5"/>
    <w:rsid w:val="00B356FA"/>
    <w:rsid w:val="00B36630"/>
    <w:rsid w:val="00B369E9"/>
    <w:rsid w:val="00B371D3"/>
    <w:rsid w:val="00B37D61"/>
    <w:rsid w:val="00B40F76"/>
    <w:rsid w:val="00B41B5F"/>
    <w:rsid w:val="00B41C7C"/>
    <w:rsid w:val="00B43098"/>
    <w:rsid w:val="00B4627B"/>
    <w:rsid w:val="00B469CB"/>
    <w:rsid w:val="00B470A9"/>
    <w:rsid w:val="00B47AED"/>
    <w:rsid w:val="00B47C2A"/>
    <w:rsid w:val="00B50824"/>
    <w:rsid w:val="00B50B09"/>
    <w:rsid w:val="00B5118C"/>
    <w:rsid w:val="00B51664"/>
    <w:rsid w:val="00B53659"/>
    <w:rsid w:val="00B53AC1"/>
    <w:rsid w:val="00B53E85"/>
    <w:rsid w:val="00B540BF"/>
    <w:rsid w:val="00B54652"/>
    <w:rsid w:val="00B57BFA"/>
    <w:rsid w:val="00B60097"/>
    <w:rsid w:val="00B61C0C"/>
    <w:rsid w:val="00B61C58"/>
    <w:rsid w:val="00B627B9"/>
    <w:rsid w:val="00B6301C"/>
    <w:rsid w:val="00B64586"/>
    <w:rsid w:val="00B65E4B"/>
    <w:rsid w:val="00B67104"/>
    <w:rsid w:val="00B67856"/>
    <w:rsid w:val="00B67D4F"/>
    <w:rsid w:val="00B70341"/>
    <w:rsid w:val="00B71351"/>
    <w:rsid w:val="00B722B0"/>
    <w:rsid w:val="00B72668"/>
    <w:rsid w:val="00B74804"/>
    <w:rsid w:val="00B74F57"/>
    <w:rsid w:val="00B750B5"/>
    <w:rsid w:val="00B768F2"/>
    <w:rsid w:val="00B775CE"/>
    <w:rsid w:val="00B80F08"/>
    <w:rsid w:val="00B81FB5"/>
    <w:rsid w:val="00B82C10"/>
    <w:rsid w:val="00B830C2"/>
    <w:rsid w:val="00B8319E"/>
    <w:rsid w:val="00B853C0"/>
    <w:rsid w:val="00B86159"/>
    <w:rsid w:val="00B863D7"/>
    <w:rsid w:val="00B86564"/>
    <w:rsid w:val="00B869F6"/>
    <w:rsid w:val="00B86ED1"/>
    <w:rsid w:val="00B872E4"/>
    <w:rsid w:val="00B87AD6"/>
    <w:rsid w:val="00B91264"/>
    <w:rsid w:val="00B9209E"/>
    <w:rsid w:val="00B925A3"/>
    <w:rsid w:val="00B9380A"/>
    <w:rsid w:val="00B940F3"/>
    <w:rsid w:val="00B9498A"/>
    <w:rsid w:val="00B94BF3"/>
    <w:rsid w:val="00B94EFF"/>
    <w:rsid w:val="00B96069"/>
    <w:rsid w:val="00B97C14"/>
    <w:rsid w:val="00BA0EF1"/>
    <w:rsid w:val="00BA13F3"/>
    <w:rsid w:val="00BA438A"/>
    <w:rsid w:val="00BA4732"/>
    <w:rsid w:val="00BA4C17"/>
    <w:rsid w:val="00BA53C8"/>
    <w:rsid w:val="00BA55A2"/>
    <w:rsid w:val="00BA5C3E"/>
    <w:rsid w:val="00BA616B"/>
    <w:rsid w:val="00BA666B"/>
    <w:rsid w:val="00BA69C4"/>
    <w:rsid w:val="00BA6EAF"/>
    <w:rsid w:val="00BA73AD"/>
    <w:rsid w:val="00BB0189"/>
    <w:rsid w:val="00BB0AAE"/>
    <w:rsid w:val="00BB17EA"/>
    <w:rsid w:val="00BB1A04"/>
    <w:rsid w:val="00BB2495"/>
    <w:rsid w:val="00BB24D0"/>
    <w:rsid w:val="00BB2B78"/>
    <w:rsid w:val="00BB35F7"/>
    <w:rsid w:val="00BB4F85"/>
    <w:rsid w:val="00BB55C5"/>
    <w:rsid w:val="00BB6793"/>
    <w:rsid w:val="00BB6EFD"/>
    <w:rsid w:val="00BB7C45"/>
    <w:rsid w:val="00BC098A"/>
    <w:rsid w:val="00BC1751"/>
    <w:rsid w:val="00BC2B26"/>
    <w:rsid w:val="00BC3640"/>
    <w:rsid w:val="00BC4B4F"/>
    <w:rsid w:val="00BC4E17"/>
    <w:rsid w:val="00BC59C3"/>
    <w:rsid w:val="00BC748E"/>
    <w:rsid w:val="00BC7600"/>
    <w:rsid w:val="00BD0186"/>
    <w:rsid w:val="00BD16B9"/>
    <w:rsid w:val="00BD3754"/>
    <w:rsid w:val="00BD3A2A"/>
    <w:rsid w:val="00BD5ABD"/>
    <w:rsid w:val="00BE0091"/>
    <w:rsid w:val="00BE019C"/>
    <w:rsid w:val="00BE139E"/>
    <w:rsid w:val="00BE1436"/>
    <w:rsid w:val="00BE1B19"/>
    <w:rsid w:val="00BE201D"/>
    <w:rsid w:val="00BE2C03"/>
    <w:rsid w:val="00BE2E98"/>
    <w:rsid w:val="00BE30E7"/>
    <w:rsid w:val="00BE3B3E"/>
    <w:rsid w:val="00BE4862"/>
    <w:rsid w:val="00BE59F1"/>
    <w:rsid w:val="00BE5B3C"/>
    <w:rsid w:val="00BE6340"/>
    <w:rsid w:val="00BF0849"/>
    <w:rsid w:val="00BF1822"/>
    <w:rsid w:val="00BF2C1E"/>
    <w:rsid w:val="00BF2F50"/>
    <w:rsid w:val="00BF3870"/>
    <w:rsid w:val="00BF3A0F"/>
    <w:rsid w:val="00BF3C1B"/>
    <w:rsid w:val="00BF3DF9"/>
    <w:rsid w:val="00BF7226"/>
    <w:rsid w:val="00BF7EB7"/>
    <w:rsid w:val="00C007FB"/>
    <w:rsid w:val="00C00D26"/>
    <w:rsid w:val="00C00EB4"/>
    <w:rsid w:val="00C03B4A"/>
    <w:rsid w:val="00C06171"/>
    <w:rsid w:val="00C12142"/>
    <w:rsid w:val="00C12E45"/>
    <w:rsid w:val="00C1308D"/>
    <w:rsid w:val="00C131E8"/>
    <w:rsid w:val="00C13780"/>
    <w:rsid w:val="00C13B8A"/>
    <w:rsid w:val="00C1663F"/>
    <w:rsid w:val="00C17D12"/>
    <w:rsid w:val="00C20547"/>
    <w:rsid w:val="00C2154B"/>
    <w:rsid w:val="00C22BB4"/>
    <w:rsid w:val="00C24497"/>
    <w:rsid w:val="00C24769"/>
    <w:rsid w:val="00C247A1"/>
    <w:rsid w:val="00C25008"/>
    <w:rsid w:val="00C254B3"/>
    <w:rsid w:val="00C259C1"/>
    <w:rsid w:val="00C27FB3"/>
    <w:rsid w:val="00C3000C"/>
    <w:rsid w:val="00C30284"/>
    <w:rsid w:val="00C30B25"/>
    <w:rsid w:val="00C31194"/>
    <w:rsid w:val="00C31DA9"/>
    <w:rsid w:val="00C322EE"/>
    <w:rsid w:val="00C3300F"/>
    <w:rsid w:val="00C33B83"/>
    <w:rsid w:val="00C33CF0"/>
    <w:rsid w:val="00C34B51"/>
    <w:rsid w:val="00C34C56"/>
    <w:rsid w:val="00C35968"/>
    <w:rsid w:val="00C362C5"/>
    <w:rsid w:val="00C36DEC"/>
    <w:rsid w:val="00C36E13"/>
    <w:rsid w:val="00C3718C"/>
    <w:rsid w:val="00C37491"/>
    <w:rsid w:val="00C406F6"/>
    <w:rsid w:val="00C40958"/>
    <w:rsid w:val="00C40B67"/>
    <w:rsid w:val="00C41E6B"/>
    <w:rsid w:val="00C44438"/>
    <w:rsid w:val="00C44DEC"/>
    <w:rsid w:val="00C4514D"/>
    <w:rsid w:val="00C45E97"/>
    <w:rsid w:val="00C45F14"/>
    <w:rsid w:val="00C46D0B"/>
    <w:rsid w:val="00C501EA"/>
    <w:rsid w:val="00C50374"/>
    <w:rsid w:val="00C50ECD"/>
    <w:rsid w:val="00C51950"/>
    <w:rsid w:val="00C51CD5"/>
    <w:rsid w:val="00C520B3"/>
    <w:rsid w:val="00C5265C"/>
    <w:rsid w:val="00C5289A"/>
    <w:rsid w:val="00C53E8E"/>
    <w:rsid w:val="00C562AA"/>
    <w:rsid w:val="00C56563"/>
    <w:rsid w:val="00C56BDA"/>
    <w:rsid w:val="00C61A60"/>
    <w:rsid w:val="00C62456"/>
    <w:rsid w:val="00C6251C"/>
    <w:rsid w:val="00C626A5"/>
    <w:rsid w:val="00C62C9E"/>
    <w:rsid w:val="00C62EF0"/>
    <w:rsid w:val="00C63C2C"/>
    <w:rsid w:val="00C6401C"/>
    <w:rsid w:val="00C657D6"/>
    <w:rsid w:val="00C6688C"/>
    <w:rsid w:val="00C67861"/>
    <w:rsid w:val="00C67CE7"/>
    <w:rsid w:val="00C703DB"/>
    <w:rsid w:val="00C71CA8"/>
    <w:rsid w:val="00C739AF"/>
    <w:rsid w:val="00C74273"/>
    <w:rsid w:val="00C747CB"/>
    <w:rsid w:val="00C763B1"/>
    <w:rsid w:val="00C7645F"/>
    <w:rsid w:val="00C7655C"/>
    <w:rsid w:val="00C76AA4"/>
    <w:rsid w:val="00C8056C"/>
    <w:rsid w:val="00C80F36"/>
    <w:rsid w:val="00C814A8"/>
    <w:rsid w:val="00C81567"/>
    <w:rsid w:val="00C81C22"/>
    <w:rsid w:val="00C82354"/>
    <w:rsid w:val="00C82682"/>
    <w:rsid w:val="00C82A08"/>
    <w:rsid w:val="00C831CC"/>
    <w:rsid w:val="00C839BD"/>
    <w:rsid w:val="00C84E1B"/>
    <w:rsid w:val="00C850BE"/>
    <w:rsid w:val="00C85257"/>
    <w:rsid w:val="00C85D28"/>
    <w:rsid w:val="00C901D0"/>
    <w:rsid w:val="00C90D34"/>
    <w:rsid w:val="00C9124C"/>
    <w:rsid w:val="00C917CD"/>
    <w:rsid w:val="00C91B45"/>
    <w:rsid w:val="00C9296F"/>
    <w:rsid w:val="00C9341D"/>
    <w:rsid w:val="00C93529"/>
    <w:rsid w:val="00C9357C"/>
    <w:rsid w:val="00C94841"/>
    <w:rsid w:val="00C94EB9"/>
    <w:rsid w:val="00C9579E"/>
    <w:rsid w:val="00C95AE3"/>
    <w:rsid w:val="00C95B05"/>
    <w:rsid w:val="00C965A9"/>
    <w:rsid w:val="00C9783A"/>
    <w:rsid w:val="00CA0C70"/>
    <w:rsid w:val="00CA5985"/>
    <w:rsid w:val="00CA61EF"/>
    <w:rsid w:val="00CA6415"/>
    <w:rsid w:val="00CA6A31"/>
    <w:rsid w:val="00CB2434"/>
    <w:rsid w:val="00CB2B2B"/>
    <w:rsid w:val="00CB42CB"/>
    <w:rsid w:val="00CB44A6"/>
    <w:rsid w:val="00CB453E"/>
    <w:rsid w:val="00CB47F3"/>
    <w:rsid w:val="00CB4E91"/>
    <w:rsid w:val="00CB6A5A"/>
    <w:rsid w:val="00CB6DAC"/>
    <w:rsid w:val="00CB6DB9"/>
    <w:rsid w:val="00CB7D77"/>
    <w:rsid w:val="00CC1312"/>
    <w:rsid w:val="00CC131D"/>
    <w:rsid w:val="00CC2233"/>
    <w:rsid w:val="00CC3698"/>
    <w:rsid w:val="00CC37C0"/>
    <w:rsid w:val="00CC5B94"/>
    <w:rsid w:val="00CC6090"/>
    <w:rsid w:val="00CC60B9"/>
    <w:rsid w:val="00CC7EEC"/>
    <w:rsid w:val="00CD00BA"/>
    <w:rsid w:val="00CD0E97"/>
    <w:rsid w:val="00CD24EB"/>
    <w:rsid w:val="00CD53CB"/>
    <w:rsid w:val="00CD594B"/>
    <w:rsid w:val="00CE1D16"/>
    <w:rsid w:val="00CE2FFD"/>
    <w:rsid w:val="00CE3176"/>
    <w:rsid w:val="00CE388B"/>
    <w:rsid w:val="00CE39AD"/>
    <w:rsid w:val="00CE41A8"/>
    <w:rsid w:val="00CE70B0"/>
    <w:rsid w:val="00CE70C8"/>
    <w:rsid w:val="00CE73DC"/>
    <w:rsid w:val="00CE7E6B"/>
    <w:rsid w:val="00CF0323"/>
    <w:rsid w:val="00CF18CD"/>
    <w:rsid w:val="00CF1AEF"/>
    <w:rsid w:val="00CF2E40"/>
    <w:rsid w:val="00CF34D5"/>
    <w:rsid w:val="00CF35B0"/>
    <w:rsid w:val="00CF3EF6"/>
    <w:rsid w:val="00CF4AF6"/>
    <w:rsid w:val="00CF5495"/>
    <w:rsid w:val="00CF5832"/>
    <w:rsid w:val="00CF63FA"/>
    <w:rsid w:val="00CF769A"/>
    <w:rsid w:val="00CF7F0C"/>
    <w:rsid w:val="00D0018E"/>
    <w:rsid w:val="00D00E76"/>
    <w:rsid w:val="00D02119"/>
    <w:rsid w:val="00D02B48"/>
    <w:rsid w:val="00D035C5"/>
    <w:rsid w:val="00D036DE"/>
    <w:rsid w:val="00D039BA"/>
    <w:rsid w:val="00D040B5"/>
    <w:rsid w:val="00D04963"/>
    <w:rsid w:val="00D057D4"/>
    <w:rsid w:val="00D060B7"/>
    <w:rsid w:val="00D06768"/>
    <w:rsid w:val="00D06AA9"/>
    <w:rsid w:val="00D10387"/>
    <w:rsid w:val="00D11E68"/>
    <w:rsid w:val="00D12C78"/>
    <w:rsid w:val="00D13A33"/>
    <w:rsid w:val="00D13C74"/>
    <w:rsid w:val="00D13F7A"/>
    <w:rsid w:val="00D154E7"/>
    <w:rsid w:val="00D15580"/>
    <w:rsid w:val="00D159D9"/>
    <w:rsid w:val="00D1630E"/>
    <w:rsid w:val="00D16338"/>
    <w:rsid w:val="00D16E17"/>
    <w:rsid w:val="00D17D44"/>
    <w:rsid w:val="00D201D2"/>
    <w:rsid w:val="00D2037C"/>
    <w:rsid w:val="00D20744"/>
    <w:rsid w:val="00D21633"/>
    <w:rsid w:val="00D2163D"/>
    <w:rsid w:val="00D21F1A"/>
    <w:rsid w:val="00D21F69"/>
    <w:rsid w:val="00D232E5"/>
    <w:rsid w:val="00D244BE"/>
    <w:rsid w:val="00D2463A"/>
    <w:rsid w:val="00D24D62"/>
    <w:rsid w:val="00D2501D"/>
    <w:rsid w:val="00D268FD"/>
    <w:rsid w:val="00D26BC7"/>
    <w:rsid w:val="00D30FE3"/>
    <w:rsid w:val="00D310D0"/>
    <w:rsid w:val="00D32665"/>
    <w:rsid w:val="00D34955"/>
    <w:rsid w:val="00D35BA9"/>
    <w:rsid w:val="00D35D14"/>
    <w:rsid w:val="00D36BEF"/>
    <w:rsid w:val="00D37182"/>
    <w:rsid w:val="00D40DEE"/>
    <w:rsid w:val="00D418D2"/>
    <w:rsid w:val="00D42980"/>
    <w:rsid w:val="00D463CC"/>
    <w:rsid w:val="00D46B35"/>
    <w:rsid w:val="00D50048"/>
    <w:rsid w:val="00D50CCD"/>
    <w:rsid w:val="00D51059"/>
    <w:rsid w:val="00D51C66"/>
    <w:rsid w:val="00D540A9"/>
    <w:rsid w:val="00D5541A"/>
    <w:rsid w:val="00D56D63"/>
    <w:rsid w:val="00D5735F"/>
    <w:rsid w:val="00D61999"/>
    <w:rsid w:val="00D622D7"/>
    <w:rsid w:val="00D62337"/>
    <w:rsid w:val="00D63049"/>
    <w:rsid w:val="00D630ED"/>
    <w:rsid w:val="00D64DB6"/>
    <w:rsid w:val="00D65E6C"/>
    <w:rsid w:val="00D70C7F"/>
    <w:rsid w:val="00D72951"/>
    <w:rsid w:val="00D7318F"/>
    <w:rsid w:val="00D7351F"/>
    <w:rsid w:val="00D73D33"/>
    <w:rsid w:val="00D75D33"/>
    <w:rsid w:val="00D7765E"/>
    <w:rsid w:val="00D81E0D"/>
    <w:rsid w:val="00D831DE"/>
    <w:rsid w:val="00D84756"/>
    <w:rsid w:val="00D84BD6"/>
    <w:rsid w:val="00D851A6"/>
    <w:rsid w:val="00D852E4"/>
    <w:rsid w:val="00D859CE"/>
    <w:rsid w:val="00D85C38"/>
    <w:rsid w:val="00D86383"/>
    <w:rsid w:val="00D867F7"/>
    <w:rsid w:val="00D86E89"/>
    <w:rsid w:val="00D872F2"/>
    <w:rsid w:val="00D87905"/>
    <w:rsid w:val="00D906B3"/>
    <w:rsid w:val="00D9198E"/>
    <w:rsid w:val="00D92408"/>
    <w:rsid w:val="00D92475"/>
    <w:rsid w:val="00D9252C"/>
    <w:rsid w:val="00D92A03"/>
    <w:rsid w:val="00D94FEC"/>
    <w:rsid w:val="00D95447"/>
    <w:rsid w:val="00D964D9"/>
    <w:rsid w:val="00D971C6"/>
    <w:rsid w:val="00DA1BE3"/>
    <w:rsid w:val="00DA38DB"/>
    <w:rsid w:val="00DA4691"/>
    <w:rsid w:val="00DA4741"/>
    <w:rsid w:val="00DA4B5A"/>
    <w:rsid w:val="00DA5200"/>
    <w:rsid w:val="00DA7056"/>
    <w:rsid w:val="00DB00E4"/>
    <w:rsid w:val="00DB1105"/>
    <w:rsid w:val="00DB1F0A"/>
    <w:rsid w:val="00DB227E"/>
    <w:rsid w:val="00DB2631"/>
    <w:rsid w:val="00DB2677"/>
    <w:rsid w:val="00DB3162"/>
    <w:rsid w:val="00DB4D36"/>
    <w:rsid w:val="00DB5064"/>
    <w:rsid w:val="00DB5DD0"/>
    <w:rsid w:val="00DB5EDD"/>
    <w:rsid w:val="00DB6BDC"/>
    <w:rsid w:val="00DB7B5F"/>
    <w:rsid w:val="00DB7F2D"/>
    <w:rsid w:val="00DC008A"/>
    <w:rsid w:val="00DC01C2"/>
    <w:rsid w:val="00DC0CA4"/>
    <w:rsid w:val="00DC116E"/>
    <w:rsid w:val="00DC1AD3"/>
    <w:rsid w:val="00DC270E"/>
    <w:rsid w:val="00DC3A48"/>
    <w:rsid w:val="00DC3F6B"/>
    <w:rsid w:val="00DC40EC"/>
    <w:rsid w:val="00DC43FC"/>
    <w:rsid w:val="00DC492F"/>
    <w:rsid w:val="00DC5AB5"/>
    <w:rsid w:val="00DC5B18"/>
    <w:rsid w:val="00DC6AF9"/>
    <w:rsid w:val="00DC7324"/>
    <w:rsid w:val="00DC7430"/>
    <w:rsid w:val="00DD04BC"/>
    <w:rsid w:val="00DD134D"/>
    <w:rsid w:val="00DD17F7"/>
    <w:rsid w:val="00DD1DB8"/>
    <w:rsid w:val="00DD2253"/>
    <w:rsid w:val="00DD363C"/>
    <w:rsid w:val="00DD4A78"/>
    <w:rsid w:val="00DD4D11"/>
    <w:rsid w:val="00DD4E4D"/>
    <w:rsid w:val="00DD52A0"/>
    <w:rsid w:val="00DD5CE9"/>
    <w:rsid w:val="00DD6399"/>
    <w:rsid w:val="00DE1341"/>
    <w:rsid w:val="00DE237C"/>
    <w:rsid w:val="00DE2771"/>
    <w:rsid w:val="00DE38AA"/>
    <w:rsid w:val="00DE38E8"/>
    <w:rsid w:val="00DE453F"/>
    <w:rsid w:val="00DE4A71"/>
    <w:rsid w:val="00DE5576"/>
    <w:rsid w:val="00DE56C0"/>
    <w:rsid w:val="00DE74D2"/>
    <w:rsid w:val="00DE784C"/>
    <w:rsid w:val="00DE79BA"/>
    <w:rsid w:val="00DE7A9A"/>
    <w:rsid w:val="00DF054D"/>
    <w:rsid w:val="00DF07E6"/>
    <w:rsid w:val="00DF0813"/>
    <w:rsid w:val="00DF08CE"/>
    <w:rsid w:val="00DF0D35"/>
    <w:rsid w:val="00DF33C0"/>
    <w:rsid w:val="00DF4662"/>
    <w:rsid w:val="00DF5F2E"/>
    <w:rsid w:val="00DF71BF"/>
    <w:rsid w:val="00DF759C"/>
    <w:rsid w:val="00DF7C01"/>
    <w:rsid w:val="00DF7FC7"/>
    <w:rsid w:val="00E01699"/>
    <w:rsid w:val="00E016AA"/>
    <w:rsid w:val="00E01BA6"/>
    <w:rsid w:val="00E04D8D"/>
    <w:rsid w:val="00E05407"/>
    <w:rsid w:val="00E066EE"/>
    <w:rsid w:val="00E0708F"/>
    <w:rsid w:val="00E10131"/>
    <w:rsid w:val="00E11238"/>
    <w:rsid w:val="00E14EC1"/>
    <w:rsid w:val="00E15FC5"/>
    <w:rsid w:val="00E16D30"/>
    <w:rsid w:val="00E17C24"/>
    <w:rsid w:val="00E213B9"/>
    <w:rsid w:val="00E222F9"/>
    <w:rsid w:val="00E2417C"/>
    <w:rsid w:val="00E24243"/>
    <w:rsid w:val="00E2491F"/>
    <w:rsid w:val="00E24F17"/>
    <w:rsid w:val="00E26EC4"/>
    <w:rsid w:val="00E306EA"/>
    <w:rsid w:val="00E30E79"/>
    <w:rsid w:val="00E31739"/>
    <w:rsid w:val="00E31AA9"/>
    <w:rsid w:val="00E31FA9"/>
    <w:rsid w:val="00E320C9"/>
    <w:rsid w:val="00E32B8A"/>
    <w:rsid w:val="00E35C76"/>
    <w:rsid w:val="00E36967"/>
    <w:rsid w:val="00E378D0"/>
    <w:rsid w:val="00E379F5"/>
    <w:rsid w:val="00E41686"/>
    <w:rsid w:val="00E42BB2"/>
    <w:rsid w:val="00E44C40"/>
    <w:rsid w:val="00E45690"/>
    <w:rsid w:val="00E50738"/>
    <w:rsid w:val="00E507E6"/>
    <w:rsid w:val="00E50832"/>
    <w:rsid w:val="00E525E5"/>
    <w:rsid w:val="00E52FBD"/>
    <w:rsid w:val="00E53B1A"/>
    <w:rsid w:val="00E545E0"/>
    <w:rsid w:val="00E54813"/>
    <w:rsid w:val="00E565E6"/>
    <w:rsid w:val="00E567AD"/>
    <w:rsid w:val="00E57FA1"/>
    <w:rsid w:val="00E64D7A"/>
    <w:rsid w:val="00E64DD7"/>
    <w:rsid w:val="00E66620"/>
    <w:rsid w:val="00E66C01"/>
    <w:rsid w:val="00E67C52"/>
    <w:rsid w:val="00E7216C"/>
    <w:rsid w:val="00E72508"/>
    <w:rsid w:val="00E7413D"/>
    <w:rsid w:val="00E76A03"/>
    <w:rsid w:val="00E77606"/>
    <w:rsid w:val="00E77C7E"/>
    <w:rsid w:val="00E81B73"/>
    <w:rsid w:val="00E82C87"/>
    <w:rsid w:val="00E8379F"/>
    <w:rsid w:val="00E84C00"/>
    <w:rsid w:val="00E87444"/>
    <w:rsid w:val="00E91C8A"/>
    <w:rsid w:val="00E93A25"/>
    <w:rsid w:val="00E9517D"/>
    <w:rsid w:val="00E95D06"/>
    <w:rsid w:val="00E977D7"/>
    <w:rsid w:val="00EA09A6"/>
    <w:rsid w:val="00EA0C9D"/>
    <w:rsid w:val="00EA123C"/>
    <w:rsid w:val="00EA2489"/>
    <w:rsid w:val="00EA2ED5"/>
    <w:rsid w:val="00EA3BE6"/>
    <w:rsid w:val="00EA4285"/>
    <w:rsid w:val="00EA4DAC"/>
    <w:rsid w:val="00EA79C3"/>
    <w:rsid w:val="00EA7C47"/>
    <w:rsid w:val="00EB1070"/>
    <w:rsid w:val="00EB1E92"/>
    <w:rsid w:val="00EB210C"/>
    <w:rsid w:val="00EB25B1"/>
    <w:rsid w:val="00EB3A90"/>
    <w:rsid w:val="00EB3EA3"/>
    <w:rsid w:val="00EB5041"/>
    <w:rsid w:val="00EB52BD"/>
    <w:rsid w:val="00EB52EF"/>
    <w:rsid w:val="00EB72AF"/>
    <w:rsid w:val="00EC036F"/>
    <w:rsid w:val="00EC1B12"/>
    <w:rsid w:val="00EC300B"/>
    <w:rsid w:val="00EC34C4"/>
    <w:rsid w:val="00EC3BBE"/>
    <w:rsid w:val="00EC471F"/>
    <w:rsid w:val="00EC49D3"/>
    <w:rsid w:val="00EC52CE"/>
    <w:rsid w:val="00EC52EC"/>
    <w:rsid w:val="00EC7414"/>
    <w:rsid w:val="00ED0CFB"/>
    <w:rsid w:val="00ED0F02"/>
    <w:rsid w:val="00ED15BD"/>
    <w:rsid w:val="00ED1606"/>
    <w:rsid w:val="00ED29C6"/>
    <w:rsid w:val="00ED2D67"/>
    <w:rsid w:val="00ED301B"/>
    <w:rsid w:val="00ED3C02"/>
    <w:rsid w:val="00ED43A8"/>
    <w:rsid w:val="00ED445C"/>
    <w:rsid w:val="00ED48D2"/>
    <w:rsid w:val="00ED4ED7"/>
    <w:rsid w:val="00ED5CD2"/>
    <w:rsid w:val="00ED6171"/>
    <w:rsid w:val="00ED71A5"/>
    <w:rsid w:val="00EE1CD3"/>
    <w:rsid w:val="00EE1EC7"/>
    <w:rsid w:val="00EE2060"/>
    <w:rsid w:val="00EE2EAD"/>
    <w:rsid w:val="00EE40D6"/>
    <w:rsid w:val="00EE4879"/>
    <w:rsid w:val="00EE4EC9"/>
    <w:rsid w:val="00EE5482"/>
    <w:rsid w:val="00EE7576"/>
    <w:rsid w:val="00EF0B98"/>
    <w:rsid w:val="00EF0DB5"/>
    <w:rsid w:val="00EF1240"/>
    <w:rsid w:val="00EF1DBE"/>
    <w:rsid w:val="00EF2BE5"/>
    <w:rsid w:val="00EF3723"/>
    <w:rsid w:val="00EF575F"/>
    <w:rsid w:val="00EF586E"/>
    <w:rsid w:val="00EF5A2D"/>
    <w:rsid w:val="00EF783F"/>
    <w:rsid w:val="00F00571"/>
    <w:rsid w:val="00F03094"/>
    <w:rsid w:val="00F030B8"/>
    <w:rsid w:val="00F03433"/>
    <w:rsid w:val="00F0344B"/>
    <w:rsid w:val="00F038F5"/>
    <w:rsid w:val="00F04971"/>
    <w:rsid w:val="00F04DF9"/>
    <w:rsid w:val="00F06AD6"/>
    <w:rsid w:val="00F07428"/>
    <w:rsid w:val="00F10858"/>
    <w:rsid w:val="00F10C21"/>
    <w:rsid w:val="00F1145C"/>
    <w:rsid w:val="00F1161D"/>
    <w:rsid w:val="00F1188C"/>
    <w:rsid w:val="00F12487"/>
    <w:rsid w:val="00F137B8"/>
    <w:rsid w:val="00F13D4C"/>
    <w:rsid w:val="00F14347"/>
    <w:rsid w:val="00F154C2"/>
    <w:rsid w:val="00F15DB0"/>
    <w:rsid w:val="00F1662E"/>
    <w:rsid w:val="00F16F32"/>
    <w:rsid w:val="00F1709F"/>
    <w:rsid w:val="00F210F7"/>
    <w:rsid w:val="00F219A0"/>
    <w:rsid w:val="00F2204B"/>
    <w:rsid w:val="00F22341"/>
    <w:rsid w:val="00F22B90"/>
    <w:rsid w:val="00F232EC"/>
    <w:rsid w:val="00F24422"/>
    <w:rsid w:val="00F2444A"/>
    <w:rsid w:val="00F252C5"/>
    <w:rsid w:val="00F273A0"/>
    <w:rsid w:val="00F30AB0"/>
    <w:rsid w:val="00F31B23"/>
    <w:rsid w:val="00F31BBE"/>
    <w:rsid w:val="00F32198"/>
    <w:rsid w:val="00F323AA"/>
    <w:rsid w:val="00F32549"/>
    <w:rsid w:val="00F3270A"/>
    <w:rsid w:val="00F327EB"/>
    <w:rsid w:val="00F32FCE"/>
    <w:rsid w:val="00F36161"/>
    <w:rsid w:val="00F3623C"/>
    <w:rsid w:val="00F400D3"/>
    <w:rsid w:val="00F406EC"/>
    <w:rsid w:val="00F4110F"/>
    <w:rsid w:val="00F4125C"/>
    <w:rsid w:val="00F41526"/>
    <w:rsid w:val="00F429DE"/>
    <w:rsid w:val="00F43BE9"/>
    <w:rsid w:val="00F446E8"/>
    <w:rsid w:val="00F4533D"/>
    <w:rsid w:val="00F45658"/>
    <w:rsid w:val="00F46486"/>
    <w:rsid w:val="00F476CE"/>
    <w:rsid w:val="00F50353"/>
    <w:rsid w:val="00F50479"/>
    <w:rsid w:val="00F509F5"/>
    <w:rsid w:val="00F51FA0"/>
    <w:rsid w:val="00F53139"/>
    <w:rsid w:val="00F53CC7"/>
    <w:rsid w:val="00F541E7"/>
    <w:rsid w:val="00F542E3"/>
    <w:rsid w:val="00F55435"/>
    <w:rsid w:val="00F559F8"/>
    <w:rsid w:val="00F55BED"/>
    <w:rsid w:val="00F55E68"/>
    <w:rsid w:val="00F564E7"/>
    <w:rsid w:val="00F618DE"/>
    <w:rsid w:val="00F61B25"/>
    <w:rsid w:val="00F6203D"/>
    <w:rsid w:val="00F64756"/>
    <w:rsid w:val="00F6585D"/>
    <w:rsid w:val="00F663DF"/>
    <w:rsid w:val="00F66549"/>
    <w:rsid w:val="00F6667A"/>
    <w:rsid w:val="00F66CBF"/>
    <w:rsid w:val="00F673B6"/>
    <w:rsid w:val="00F6751A"/>
    <w:rsid w:val="00F7138A"/>
    <w:rsid w:val="00F7311C"/>
    <w:rsid w:val="00F73C84"/>
    <w:rsid w:val="00F74529"/>
    <w:rsid w:val="00F74E44"/>
    <w:rsid w:val="00F7525A"/>
    <w:rsid w:val="00F826C8"/>
    <w:rsid w:val="00F82C88"/>
    <w:rsid w:val="00F82D29"/>
    <w:rsid w:val="00F85702"/>
    <w:rsid w:val="00F87DD7"/>
    <w:rsid w:val="00F91EE4"/>
    <w:rsid w:val="00F92274"/>
    <w:rsid w:val="00F961E2"/>
    <w:rsid w:val="00F97D5E"/>
    <w:rsid w:val="00FA0AB8"/>
    <w:rsid w:val="00FA11FB"/>
    <w:rsid w:val="00FA2498"/>
    <w:rsid w:val="00FA2DC5"/>
    <w:rsid w:val="00FA32E2"/>
    <w:rsid w:val="00FA3FD0"/>
    <w:rsid w:val="00FA5018"/>
    <w:rsid w:val="00FA5557"/>
    <w:rsid w:val="00FA6BF8"/>
    <w:rsid w:val="00FA76FD"/>
    <w:rsid w:val="00FA7B4D"/>
    <w:rsid w:val="00FB035C"/>
    <w:rsid w:val="00FB0D12"/>
    <w:rsid w:val="00FB0F02"/>
    <w:rsid w:val="00FB1637"/>
    <w:rsid w:val="00FB24B0"/>
    <w:rsid w:val="00FB2955"/>
    <w:rsid w:val="00FB3ED0"/>
    <w:rsid w:val="00FB3FAF"/>
    <w:rsid w:val="00FB46D2"/>
    <w:rsid w:val="00FB4723"/>
    <w:rsid w:val="00FB4E73"/>
    <w:rsid w:val="00FB6CF6"/>
    <w:rsid w:val="00FB7D17"/>
    <w:rsid w:val="00FC162E"/>
    <w:rsid w:val="00FC1AFD"/>
    <w:rsid w:val="00FC36D9"/>
    <w:rsid w:val="00FC458A"/>
    <w:rsid w:val="00FC4E78"/>
    <w:rsid w:val="00FC630B"/>
    <w:rsid w:val="00FD10B0"/>
    <w:rsid w:val="00FD1403"/>
    <w:rsid w:val="00FD153D"/>
    <w:rsid w:val="00FD1E0C"/>
    <w:rsid w:val="00FD20F7"/>
    <w:rsid w:val="00FD443D"/>
    <w:rsid w:val="00FD473A"/>
    <w:rsid w:val="00FD5036"/>
    <w:rsid w:val="00FD6D6C"/>
    <w:rsid w:val="00FD7B4B"/>
    <w:rsid w:val="00FD7E37"/>
    <w:rsid w:val="00FE04EF"/>
    <w:rsid w:val="00FE0551"/>
    <w:rsid w:val="00FE0D8F"/>
    <w:rsid w:val="00FE12BC"/>
    <w:rsid w:val="00FE1410"/>
    <w:rsid w:val="00FE1448"/>
    <w:rsid w:val="00FE17E3"/>
    <w:rsid w:val="00FE1B5B"/>
    <w:rsid w:val="00FE28B5"/>
    <w:rsid w:val="00FE2D8A"/>
    <w:rsid w:val="00FE2E33"/>
    <w:rsid w:val="00FE51BD"/>
    <w:rsid w:val="00FE537F"/>
    <w:rsid w:val="00FE733C"/>
    <w:rsid w:val="00FE73D1"/>
    <w:rsid w:val="00FE7D5E"/>
    <w:rsid w:val="00FF0658"/>
    <w:rsid w:val="00FF0B70"/>
    <w:rsid w:val="00FF0BCB"/>
    <w:rsid w:val="00FF16D7"/>
    <w:rsid w:val="00FF2269"/>
    <w:rsid w:val="00FF31EA"/>
    <w:rsid w:val="00FF3CA9"/>
    <w:rsid w:val="00FF3E27"/>
    <w:rsid w:val="00FF4EFC"/>
    <w:rsid w:val="00FF5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DBFD1"/>
  <w15:docId w15:val="{73A615B5-F6C9-429F-8409-5D112E1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E344C"/>
    <w:pPr>
      <w:autoSpaceDN w:val="0"/>
    </w:pPr>
    <w:rPr>
      <w:sz w:val="24"/>
    </w:rPr>
  </w:style>
  <w:style w:type="paragraph" w:styleId="Antrat1">
    <w:name w:val="heading 1"/>
    <w:aliases w:val="ERP (1.)"/>
    <w:basedOn w:val="prastasis"/>
    <w:next w:val="prastasis"/>
    <w:link w:val="Antrat1Diagrama"/>
    <w:qFormat/>
    <w:rsid w:val="00C007FB"/>
    <w:pPr>
      <w:keepNext/>
      <w:numPr>
        <w:numId w:val="1"/>
      </w:numPr>
      <w:ind w:left="3410"/>
      <w:jc w:val="center"/>
      <w:outlineLvl w:val="0"/>
    </w:pPr>
    <w:rPr>
      <w:b/>
      <w:caps/>
    </w:rPr>
  </w:style>
  <w:style w:type="paragraph" w:styleId="Antrat2">
    <w:name w:val="heading 2"/>
    <w:aliases w:val="Title Header2,ERP (1.1.)"/>
    <w:basedOn w:val="prastasis"/>
    <w:next w:val="prastasis"/>
    <w:link w:val="Antrat2Diagrama"/>
    <w:uiPriority w:val="9"/>
    <w:qFormat/>
    <w:rsid w:val="009E344C"/>
    <w:pPr>
      <w:numPr>
        <w:ilvl w:val="1"/>
        <w:numId w:val="1"/>
      </w:numPr>
      <w:jc w:val="both"/>
      <w:outlineLvl w:val="1"/>
    </w:pPr>
  </w:style>
  <w:style w:type="paragraph" w:styleId="Antrat3">
    <w:name w:val="heading 3"/>
    <w:aliases w:val="Section Header3,Sub-Clause Paragraph,Sub-Clause Paragraph Diagrama,Sub-Clause Paragraph Char Char Char Diagrama Diagrama,Sub-Clause Paragraph Char,ERP (1.1.1.)"/>
    <w:basedOn w:val="prastasis"/>
    <w:next w:val="prastasis"/>
    <w:link w:val="Antrat3Diagrama"/>
    <w:uiPriority w:val="9"/>
    <w:qFormat/>
    <w:rsid w:val="009E344C"/>
    <w:pPr>
      <w:keepNext/>
      <w:numPr>
        <w:ilvl w:val="2"/>
        <w:numId w:val="1"/>
      </w:numPr>
      <w:jc w:val="both"/>
      <w:outlineLvl w:val="2"/>
    </w:pPr>
  </w:style>
  <w:style w:type="paragraph" w:styleId="Antrat4">
    <w:name w:val="heading 4"/>
    <w:aliases w:val="Heading 4 Char Char Char Char,Heading 4 Char Char Char Char Char,Sub-Clause Sub-paragraph,H4"/>
    <w:basedOn w:val="prastasis"/>
    <w:next w:val="prastasis"/>
    <w:qFormat/>
    <w:rsid w:val="00C44438"/>
    <w:pPr>
      <w:keepNext/>
      <w:numPr>
        <w:numId w:val="10"/>
      </w:numPr>
      <w:jc w:val="center"/>
      <w:outlineLvl w:val="3"/>
    </w:pPr>
    <w:rPr>
      <w:b/>
      <w:caps/>
    </w:rPr>
  </w:style>
  <w:style w:type="paragraph" w:styleId="Antrat5">
    <w:name w:val="heading 5"/>
    <w:aliases w:val="Diagrama"/>
    <w:basedOn w:val="prastasis"/>
    <w:next w:val="prastasis"/>
    <w:qFormat/>
    <w:rsid w:val="009E344C"/>
    <w:pPr>
      <w:keepNext/>
      <w:numPr>
        <w:ilvl w:val="4"/>
        <w:numId w:val="1"/>
      </w:numPr>
      <w:outlineLvl w:val="4"/>
    </w:pPr>
    <w:rPr>
      <w:b/>
      <w:sz w:val="40"/>
    </w:rPr>
  </w:style>
  <w:style w:type="paragraph" w:styleId="Antrat6">
    <w:name w:val="heading 6"/>
    <w:basedOn w:val="prastasis"/>
    <w:next w:val="prastasis"/>
    <w:qFormat/>
    <w:rsid w:val="009E344C"/>
    <w:pPr>
      <w:keepNext/>
      <w:numPr>
        <w:ilvl w:val="5"/>
        <w:numId w:val="1"/>
      </w:numPr>
      <w:outlineLvl w:val="5"/>
    </w:pPr>
    <w:rPr>
      <w:b/>
      <w:sz w:val="36"/>
    </w:rPr>
  </w:style>
  <w:style w:type="paragraph" w:styleId="Antrat7">
    <w:name w:val="heading 7"/>
    <w:basedOn w:val="prastasis"/>
    <w:next w:val="prastasis"/>
    <w:qFormat/>
    <w:rsid w:val="009E344C"/>
    <w:pPr>
      <w:keepNext/>
      <w:numPr>
        <w:ilvl w:val="6"/>
        <w:numId w:val="1"/>
      </w:numPr>
      <w:outlineLvl w:val="6"/>
    </w:pPr>
    <w:rPr>
      <w:sz w:val="48"/>
    </w:rPr>
  </w:style>
  <w:style w:type="paragraph" w:styleId="Antrat8">
    <w:name w:val="heading 8"/>
    <w:basedOn w:val="prastasis"/>
    <w:next w:val="prastasis"/>
    <w:qFormat/>
    <w:rsid w:val="009E344C"/>
    <w:pPr>
      <w:keepNext/>
      <w:numPr>
        <w:ilvl w:val="7"/>
        <w:numId w:val="1"/>
      </w:numPr>
      <w:outlineLvl w:val="7"/>
    </w:pPr>
    <w:rPr>
      <w:b/>
      <w:sz w:val="18"/>
    </w:rPr>
  </w:style>
  <w:style w:type="paragraph" w:styleId="Antrat9">
    <w:name w:val="heading 9"/>
    <w:basedOn w:val="prastasis"/>
    <w:next w:val="prastasis"/>
    <w:qFormat/>
    <w:rsid w:val="009E344C"/>
    <w:pPr>
      <w:keepNext/>
      <w:numPr>
        <w:ilvl w:val="8"/>
        <w:numId w:val="1"/>
      </w:numPr>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9E344C"/>
    <w:rPr>
      <w:color w:val="0000FF"/>
      <w:u w:val="single"/>
    </w:rPr>
  </w:style>
  <w:style w:type="paragraph" w:styleId="HTMLiankstoformatuotas">
    <w:name w:val="HTML Preformatted"/>
    <w:basedOn w:val="prastasis"/>
    <w:link w:val="HTMLiankstoformatuotasDiagrama"/>
    <w:rsid w:val="009E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oratDiagrama">
    <w:name w:val="Poraštė Diagrama"/>
    <w:aliases w:val=" Char2 Diagrama,Char2 Diagrama"/>
    <w:link w:val="Porat"/>
    <w:locked/>
    <w:rsid w:val="009E344C"/>
    <w:rPr>
      <w:sz w:val="24"/>
      <w:lang w:val="lt-LT" w:eastAsia="lt-LT" w:bidi="ar-SA"/>
    </w:rPr>
  </w:style>
  <w:style w:type="paragraph" w:styleId="Porat">
    <w:name w:val="footer"/>
    <w:aliases w:val=" Char2,Char2"/>
    <w:basedOn w:val="prastasis"/>
    <w:link w:val="PoratDiagrama"/>
    <w:rsid w:val="009E344C"/>
    <w:pPr>
      <w:tabs>
        <w:tab w:val="center" w:pos="4320"/>
        <w:tab w:val="right" w:pos="8640"/>
      </w:tabs>
    </w:pPr>
  </w:style>
  <w:style w:type="paragraph" w:customStyle="1" w:styleId="Pagrindinistekstas1">
    <w:name w:val="Pagrindinis tekstas1"/>
    <w:rsid w:val="009E344C"/>
    <w:pPr>
      <w:autoSpaceDN w:val="0"/>
      <w:snapToGrid w:val="0"/>
      <w:ind w:firstLine="312"/>
      <w:jc w:val="both"/>
    </w:pPr>
    <w:rPr>
      <w:rFonts w:ascii="TimesLT" w:hAnsi="TimesLT"/>
      <w:lang w:val="en-US" w:eastAsia="en-US"/>
    </w:rPr>
  </w:style>
  <w:style w:type="paragraph" w:customStyle="1" w:styleId="CentrBoldm">
    <w:name w:val="CentrBoldm"/>
    <w:basedOn w:val="prastasis"/>
    <w:rsid w:val="009E344C"/>
    <w:pPr>
      <w:autoSpaceDE w:val="0"/>
      <w:adjustRightInd w:val="0"/>
      <w:jc w:val="center"/>
    </w:pPr>
    <w:rPr>
      <w:rFonts w:ascii="TimesLT" w:hAnsi="TimesLT"/>
      <w:b/>
      <w:bCs/>
      <w:sz w:val="20"/>
      <w:lang w:val="en-US" w:eastAsia="en-US"/>
    </w:rPr>
  </w:style>
  <w:style w:type="paragraph" w:customStyle="1" w:styleId="MAZAS">
    <w:name w:val="MAZAS"/>
    <w:rsid w:val="009E344C"/>
    <w:pPr>
      <w:autoSpaceDE w:val="0"/>
      <w:autoSpaceDN w:val="0"/>
      <w:adjustRightInd w:val="0"/>
      <w:ind w:firstLine="312"/>
      <w:jc w:val="both"/>
    </w:pPr>
    <w:rPr>
      <w:rFonts w:ascii="TimesLT" w:hAnsi="TimesLT"/>
      <w:color w:val="000000"/>
      <w:sz w:val="8"/>
      <w:szCs w:val="8"/>
      <w:lang w:val="en-US" w:eastAsia="en-US"/>
    </w:rPr>
  </w:style>
  <w:style w:type="paragraph" w:customStyle="1" w:styleId="Head21">
    <w:name w:val="Head 2.1"/>
    <w:basedOn w:val="prastasis"/>
    <w:rsid w:val="009E344C"/>
    <w:pPr>
      <w:suppressAutoHyphens/>
      <w:overflowPunct w:val="0"/>
      <w:autoSpaceDE w:val="0"/>
      <w:adjustRightInd w:val="0"/>
      <w:jc w:val="center"/>
    </w:pPr>
    <w:rPr>
      <w:b/>
      <w:sz w:val="28"/>
      <w:lang w:val="en-US" w:eastAsia="en-US"/>
    </w:rPr>
  </w:style>
  <w:style w:type="paragraph" w:customStyle="1" w:styleId="Patvirtinta">
    <w:name w:val="Patvirtinta"/>
    <w:rsid w:val="009E344C"/>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oint1">
    <w:name w:val="Point 1"/>
    <w:basedOn w:val="prastasis"/>
    <w:rsid w:val="009E344C"/>
    <w:pPr>
      <w:spacing w:before="120" w:after="120"/>
      <w:ind w:left="1418" w:hanging="567"/>
      <w:jc w:val="both"/>
    </w:pPr>
    <w:rPr>
      <w:lang w:val="en-GB"/>
    </w:rPr>
  </w:style>
  <w:style w:type="paragraph" w:styleId="Pagrindiniotekstotrauka3">
    <w:name w:val="Body Text Indent 3"/>
    <w:basedOn w:val="prastasis"/>
    <w:rsid w:val="009E344C"/>
    <w:pPr>
      <w:overflowPunct w:val="0"/>
      <w:autoSpaceDE w:val="0"/>
      <w:adjustRightInd w:val="0"/>
      <w:ind w:firstLine="1134"/>
      <w:jc w:val="both"/>
    </w:pPr>
    <w:rPr>
      <w:rFonts w:ascii="TimesLT" w:hAnsi="TimesLT"/>
      <w:lang w:eastAsia="en-US"/>
    </w:rPr>
  </w:style>
  <w:style w:type="paragraph" w:styleId="Pagrindinistekstas3">
    <w:name w:val="Body Text 3"/>
    <w:basedOn w:val="prastasis"/>
    <w:rsid w:val="009E344C"/>
    <w:pPr>
      <w:spacing w:after="120"/>
    </w:pPr>
    <w:rPr>
      <w:sz w:val="16"/>
      <w:szCs w:val="16"/>
    </w:rPr>
  </w:style>
  <w:style w:type="table" w:styleId="Lentelstinklelis">
    <w:name w:val="Table Grid"/>
    <w:basedOn w:val="prastojilentel"/>
    <w:rsid w:val="009E34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Justified">
    <w:name w:val="Style Bold Justified"/>
    <w:basedOn w:val="prastasis"/>
    <w:link w:val="StyleBoldJustifiedChar"/>
    <w:rsid w:val="009E344C"/>
    <w:pPr>
      <w:autoSpaceDN/>
      <w:jc w:val="both"/>
    </w:pPr>
    <w:rPr>
      <w:bCs/>
      <w:lang w:val="en-GB" w:eastAsia="en-US"/>
    </w:rPr>
  </w:style>
  <w:style w:type="character" w:customStyle="1" w:styleId="StyleBoldJustifiedChar">
    <w:name w:val="Style Bold Justified Char"/>
    <w:link w:val="StyleBoldJustified"/>
    <w:rsid w:val="009E344C"/>
    <w:rPr>
      <w:bCs/>
      <w:sz w:val="24"/>
      <w:lang w:val="en-GB" w:eastAsia="en-US" w:bidi="ar-SA"/>
    </w:rPr>
  </w:style>
  <w:style w:type="paragraph" w:styleId="Pagrindiniotekstotrauka2">
    <w:name w:val="Body Text Indent 2"/>
    <w:basedOn w:val="prastasis"/>
    <w:rsid w:val="00F04971"/>
    <w:pPr>
      <w:spacing w:after="120" w:line="480" w:lineRule="auto"/>
      <w:ind w:left="283"/>
    </w:p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link w:val="Antrats"/>
    <w:uiPriority w:val="99"/>
    <w:locked/>
    <w:rsid w:val="00F04971"/>
    <w:rPr>
      <w:sz w:val="24"/>
      <w:lang w:val="lt-LT" w:eastAsia="en-US" w:bidi="ar-SA"/>
    </w:rPr>
  </w:style>
  <w:style w:type="paragraph" w:styleId="Antrats">
    <w:name w:val="header"/>
    <w:aliases w:val="Viršutinis kolontitulas Diagrama1,Viršutinis kolontitulas Diagrama Diagrama1,Char Diagrama Diagrama1,Viršutinis kolontitulas Diagrama Diagrama Diagrama,Char Diagrama Diagrama Diagrama,Char Diagrama1"/>
    <w:basedOn w:val="prastasis"/>
    <w:link w:val="AntratsDiagrama"/>
    <w:uiPriority w:val="99"/>
    <w:rsid w:val="00F04971"/>
    <w:pPr>
      <w:widowControl w:val="0"/>
      <w:tabs>
        <w:tab w:val="center" w:pos="4153"/>
        <w:tab w:val="right" w:pos="8306"/>
      </w:tabs>
      <w:autoSpaceDN/>
      <w:spacing w:after="20"/>
      <w:jc w:val="both"/>
    </w:pPr>
    <w:rPr>
      <w:lang w:eastAsia="en-US"/>
    </w:rPr>
  </w:style>
  <w:style w:type="paragraph" w:styleId="Debesliotekstas">
    <w:name w:val="Balloon Text"/>
    <w:basedOn w:val="prastasis"/>
    <w:link w:val="DebesliotekstasDiagrama"/>
    <w:uiPriority w:val="99"/>
    <w:semiHidden/>
    <w:rsid w:val="00602429"/>
    <w:rPr>
      <w:rFonts w:ascii="Tahoma" w:hAnsi="Tahoma" w:cs="Tahoma"/>
      <w:sz w:val="16"/>
      <w:szCs w:val="16"/>
    </w:rPr>
  </w:style>
  <w:style w:type="character" w:styleId="Komentaronuoroda">
    <w:name w:val="annotation reference"/>
    <w:rsid w:val="00F038F5"/>
    <w:rPr>
      <w:sz w:val="16"/>
      <w:szCs w:val="16"/>
    </w:rPr>
  </w:style>
  <w:style w:type="paragraph" w:styleId="Komentarotekstas">
    <w:name w:val="annotation text"/>
    <w:basedOn w:val="prastasis"/>
    <w:link w:val="KomentarotekstasDiagrama"/>
    <w:rsid w:val="00F038F5"/>
    <w:rPr>
      <w:sz w:val="20"/>
    </w:rPr>
  </w:style>
  <w:style w:type="paragraph" w:styleId="Komentarotema">
    <w:name w:val="annotation subject"/>
    <w:basedOn w:val="Komentarotekstas"/>
    <w:next w:val="Komentarotekstas"/>
    <w:link w:val="KomentarotemaDiagrama"/>
    <w:uiPriority w:val="99"/>
    <w:semiHidden/>
    <w:rsid w:val="00F038F5"/>
    <w:rPr>
      <w:b/>
      <w:bCs/>
    </w:rPr>
  </w:style>
  <w:style w:type="character" w:customStyle="1" w:styleId="HTMLiankstoformatuotasDiagrama">
    <w:name w:val="HTML iš anksto formatuotas Diagrama"/>
    <w:link w:val="HTMLiankstoformatuotas"/>
    <w:locked/>
    <w:rsid w:val="00152A5E"/>
    <w:rPr>
      <w:rFonts w:ascii="Courier New" w:hAnsi="Courier New" w:cs="Courier New"/>
      <w:lang w:val="lt-LT" w:eastAsia="lt-LT" w:bidi="ar-SA"/>
    </w:rPr>
  </w:style>
  <w:style w:type="paragraph" w:styleId="Puslapioinaostekstas">
    <w:name w:val="footnote text"/>
    <w:aliases w:val=" Diagrama1,Diagrama1"/>
    <w:basedOn w:val="prastasis"/>
    <w:link w:val="PuslapioinaostekstasDiagrama"/>
    <w:uiPriority w:val="99"/>
    <w:rsid w:val="00BC4B4F"/>
    <w:rPr>
      <w:sz w:val="20"/>
    </w:rPr>
  </w:style>
  <w:style w:type="character" w:styleId="Puslapioinaosnuoroda">
    <w:name w:val="footnote reference"/>
    <w:uiPriority w:val="99"/>
    <w:rsid w:val="00BC4B4F"/>
    <w:rPr>
      <w:vertAlign w:val="superscript"/>
    </w:rPr>
  </w:style>
  <w:style w:type="paragraph" w:customStyle="1" w:styleId="ListParagraph1">
    <w:name w:val="List Paragraph1"/>
    <w:basedOn w:val="prastasis"/>
    <w:qFormat/>
    <w:rsid w:val="00074578"/>
    <w:pPr>
      <w:autoSpaceDN/>
      <w:ind w:left="720"/>
      <w:contextualSpacing/>
    </w:pPr>
    <w:rPr>
      <w:lang w:eastAsia="en-US"/>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w:basedOn w:val="prastasis"/>
    <w:link w:val="PagrindinistekstasDiagrama"/>
    <w:rsid w:val="004E191D"/>
    <w:pPr>
      <w:spacing w:after="120"/>
    </w:pPr>
  </w:style>
  <w:style w:type="character" w:customStyle="1" w:styleId="CharChar2">
    <w:name w:val="Char Char2"/>
    <w:rsid w:val="00FA5018"/>
    <w:rPr>
      <w:rFonts w:ascii="Tahoma" w:hAnsi="Tahoma"/>
      <w:sz w:val="24"/>
      <w:szCs w:val="24"/>
    </w:rPr>
  </w:style>
  <w:style w:type="paragraph" w:styleId="Pavadinimas">
    <w:name w:val="Title"/>
    <w:basedOn w:val="prastasis"/>
    <w:link w:val="PavadinimasDiagrama"/>
    <w:qFormat/>
    <w:rsid w:val="00FB24B0"/>
    <w:pPr>
      <w:pBdr>
        <w:bottom w:val="single" w:sz="12" w:space="1" w:color="auto"/>
      </w:pBdr>
      <w:autoSpaceDN/>
      <w:jc w:val="center"/>
    </w:pPr>
    <w:rPr>
      <w:b/>
      <w:bCs/>
      <w:szCs w:val="24"/>
      <w:lang w:val="en-GB" w:eastAsia="en-US"/>
    </w:rPr>
  </w:style>
  <w:style w:type="character" w:customStyle="1" w:styleId="PavadinimasDiagrama">
    <w:name w:val="Pavadinimas Diagrama"/>
    <w:link w:val="Pavadinimas"/>
    <w:rsid w:val="00FB24B0"/>
    <w:rPr>
      <w:b/>
      <w:bCs/>
      <w:sz w:val="24"/>
      <w:szCs w:val="24"/>
      <w:lang w:val="en-GB"/>
    </w:rPr>
  </w:style>
  <w:style w:type="paragraph" w:styleId="Sraopastraipa">
    <w:name w:val="List Paragraph"/>
    <w:aliases w:val="List Paragraph Red,Numbering,ERP-List Paragraph,List Paragraph11,Bullet EY,List Paragraph2,Buletai,List Paragraph21,lp1,Use Case List Paragraph,List Paragraph111,Lentele,Bullet 1,Paragraph,Medium Grid 1 - Accent 21,Bullet"/>
    <w:basedOn w:val="prastasis"/>
    <w:link w:val="SraopastraipaDiagrama"/>
    <w:uiPriority w:val="34"/>
    <w:qFormat/>
    <w:rsid w:val="00FF0658"/>
    <w:pPr>
      <w:autoSpaceDN/>
      <w:ind w:left="720" w:firstLine="720"/>
      <w:contextualSpacing/>
      <w:jc w:val="both"/>
    </w:pPr>
    <w:rPr>
      <w:rFonts w:ascii="Calibri" w:eastAsia="Calibri" w:hAnsi="Calibri"/>
      <w:sz w:val="22"/>
      <w:szCs w:val="22"/>
      <w:lang w:eastAsia="en-US"/>
    </w:rPr>
  </w:style>
  <w:style w:type="paragraph" w:customStyle="1" w:styleId="Betarp1">
    <w:name w:val="Be tarpų1"/>
    <w:link w:val="NoSpacingDiagrama"/>
    <w:qFormat/>
    <w:rsid w:val="00FF0658"/>
    <w:rPr>
      <w:rFonts w:eastAsia="Calibri"/>
      <w:sz w:val="22"/>
      <w:szCs w:val="22"/>
      <w:lang w:eastAsia="en-US"/>
    </w:rPr>
  </w:style>
  <w:style w:type="character" w:customStyle="1" w:styleId="NoSpacingDiagrama">
    <w:name w:val="No Spacing Diagrama"/>
    <w:link w:val="Betarp1"/>
    <w:rsid w:val="00FF0658"/>
    <w:rPr>
      <w:rFonts w:eastAsia="Calibri"/>
      <w:sz w:val="22"/>
      <w:szCs w:val="22"/>
      <w:lang w:eastAsia="en-US"/>
    </w:rPr>
  </w:style>
  <w:style w:type="paragraph" w:styleId="Betarp">
    <w:name w:val="No Spacing"/>
    <w:link w:val="BetarpDiagrama"/>
    <w:uiPriority w:val="1"/>
    <w:qFormat/>
    <w:rsid w:val="00FF0658"/>
    <w:rPr>
      <w:rFonts w:eastAsia="Calibri"/>
      <w:sz w:val="24"/>
      <w:szCs w:val="22"/>
      <w:lang w:eastAsia="en-US"/>
    </w:rPr>
  </w:style>
  <w:style w:type="character" w:customStyle="1" w:styleId="BetarpDiagrama">
    <w:name w:val="Be tarpų Diagrama"/>
    <w:link w:val="Betarp"/>
    <w:uiPriority w:val="1"/>
    <w:rsid w:val="00FF0658"/>
    <w:rPr>
      <w:rFonts w:eastAsia="Calibri"/>
      <w:sz w:val="24"/>
      <w:szCs w:val="22"/>
      <w:lang w:eastAsia="en-US"/>
    </w:rPr>
  </w:style>
  <w:style w:type="paragraph" w:customStyle="1" w:styleId="bodytext">
    <w:name w:val="bodytext"/>
    <w:basedOn w:val="prastasis"/>
    <w:rsid w:val="00FF0658"/>
    <w:pPr>
      <w:autoSpaceDN/>
      <w:spacing w:before="100" w:beforeAutospacing="1" w:after="100" w:afterAutospacing="1"/>
    </w:pPr>
    <w:rPr>
      <w:szCs w:val="24"/>
    </w:rPr>
  </w:style>
  <w:style w:type="paragraph" w:customStyle="1" w:styleId="istatymas">
    <w:name w:val="istatymas"/>
    <w:basedOn w:val="prastasis"/>
    <w:rsid w:val="00FF0658"/>
    <w:pPr>
      <w:autoSpaceDN/>
      <w:spacing w:before="100" w:beforeAutospacing="1" w:after="100" w:afterAutospacing="1"/>
    </w:pPr>
    <w:rPr>
      <w:szCs w:val="24"/>
    </w:rPr>
  </w:style>
  <w:style w:type="paragraph" w:customStyle="1" w:styleId="DiagramaDiagrama1">
    <w:name w:val="Diagrama Diagrama1"/>
    <w:basedOn w:val="prastasis"/>
    <w:rsid w:val="00027835"/>
    <w:pPr>
      <w:autoSpaceDN/>
      <w:spacing w:after="160" w:line="240" w:lineRule="exact"/>
    </w:pPr>
    <w:rPr>
      <w:rFonts w:ascii="Tahoma" w:hAnsi="Tahoma"/>
      <w:sz w:val="20"/>
      <w:lang w:val="en-US" w:eastAsia="en-US"/>
    </w:rPr>
  </w:style>
  <w:style w:type="paragraph" w:customStyle="1" w:styleId="Pagrindinistekstas11">
    <w:name w:val="Pagrindinis tekstas11"/>
    <w:rsid w:val="00DD134D"/>
    <w:pPr>
      <w:snapToGrid w:val="0"/>
      <w:ind w:firstLine="312"/>
      <w:jc w:val="both"/>
    </w:pPr>
    <w:rPr>
      <w:rFonts w:ascii="TimesLT" w:hAnsi="TimesLT"/>
      <w:lang w:val="en-US" w:eastAsia="en-US"/>
    </w:rPr>
  </w:style>
  <w:style w:type="paragraph" w:customStyle="1" w:styleId="Hipersaitas1">
    <w:name w:val="Hipersaitas1"/>
    <w:rsid w:val="00AC26C0"/>
    <w:pPr>
      <w:autoSpaceDE w:val="0"/>
      <w:autoSpaceDN w:val="0"/>
      <w:adjustRightInd w:val="0"/>
      <w:ind w:firstLine="312"/>
      <w:jc w:val="both"/>
    </w:pPr>
    <w:rPr>
      <w:rFonts w:ascii="TimesLT" w:hAnsi="TimesLT"/>
      <w:lang w:val="en-US" w:eastAsia="en-US"/>
    </w:rPr>
  </w:style>
  <w:style w:type="paragraph" w:customStyle="1" w:styleId="Default">
    <w:name w:val="Default"/>
    <w:rsid w:val="004F312E"/>
    <w:pPr>
      <w:autoSpaceDE w:val="0"/>
      <w:autoSpaceDN w:val="0"/>
      <w:adjustRightInd w:val="0"/>
    </w:pPr>
    <w:rPr>
      <w:color w:val="000000"/>
      <w:sz w:val="24"/>
      <w:szCs w:val="24"/>
    </w:rPr>
  </w:style>
  <w:style w:type="character" w:styleId="Emfaz">
    <w:name w:val="Emphasis"/>
    <w:uiPriority w:val="20"/>
    <w:qFormat/>
    <w:rsid w:val="004F312E"/>
    <w:rPr>
      <w:b/>
      <w:bCs/>
      <w:i w:val="0"/>
      <w:iCs w:val="0"/>
    </w:rPr>
  </w:style>
  <w:style w:type="character" w:customStyle="1" w:styleId="st1">
    <w:name w:val="st1"/>
    <w:rsid w:val="004F312E"/>
  </w:style>
  <w:style w:type="paragraph" w:customStyle="1" w:styleId="Char1">
    <w:name w:val="Char1"/>
    <w:basedOn w:val="prastasis"/>
    <w:rsid w:val="008B48F1"/>
    <w:pPr>
      <w:autoSpaceDN/>
      <w:spacing w:after="160" w:line="240" w:lineRule="exact"/>
    </w:pPr>
    <w:rPr>
      <w:rFonts w:ascii="Verdana" w:hAnsi="Verdana" w:cs="Verdana"/>
      <w:sz w:val="20"/>
      <w:lang w:val="en-US" w:eastAsia="en-US"/>
    </w:rPr>
  </w:style>
  <w:style w:type="paragraph" w:customStyle="1" w:styleId="BodyText1">
    <w:name w:val="Body Text1"/>
    <w:rsid w:val="008B4291"/>
    <w:pPr>
      <w:autoSpaceDN w:val="0"/>
      <w:snapToGrid w:val="0"/>
      <w:ind w:firstLine="312"/>
      <w:jc w:val="both"/>
    </w:pPr>
    <w:rPr>
      <w:rFonts w:ascii="TimesLT" w:hAnsi="TimesLT"/>
      <w:lang w:val="en-US" w:eastAsia="en-US"/>
    </w:rPr>
  </w:style>
  <w:style w:type="paragraph" w:customStyle="1" w:styleId="StyleHeading111pt">
    <w:name w:val="Style Heading 1 + 11 pt"/>
    <w:basedOn w:val="Antrat1"/>
    <w:next w:val="Antrat2"/>
    <w:autoRedefine/>
    <w:semiHidden/>
    <w:rsid w:val="00133D2A"/>
    <w:pPr>
      <w:numPr>
        <w:numId w:val="2"/>
      </w:numPr>
      <w:tabs>
        <w:tab w:val="clear" w:pos="568"/>
        <w:tab w:val="num" w:pos="360"/>
      </w:tabs>
      <w:autoSpaceDN/>
      <w:ind w:left="0" w:firstLine="0"/>
    </w:pPr>
    <w:rPr>
      <w:b w:val="0"/>
      <w:caps w:val="0"/>
      <w:sz w:val="22"/>
      <w:szCs w:val="22"/>
    </w:rPr>
  </w:style>
  <w:style w:type="paragraph" w:customStyle="1" w:styleId="StyleHeading2">
    <w:name w:val="Style Heading 2"/>
    <w:aliases w:val="Title Header2 + 11 pt"/>
    <w:basedOn w:val="Antrat2"/>
    <w:link w:val="StyleHeading2Char"/>
    <w:semiHidden/>
    <w:rsid w:val="00133D2A"/>
    <w:pPr>
      <w:numPr>
        <w:numId w:val="2"/>
      </w:numPr>
      <w:autoSpaceDN/>
      <w:ind w:left="0" w:firstLine="0"/>
    </w:pPr>
    <w:rPr>
      <w:sz w:val="22"/>
    </w:rPr>
  </w:style>
  <w:style w:type="paragraph" w:customStyle="1" w:styleId="normaltableau">
    <w:name w:val="normal_tableau"/>
    <w:basedOn w:val="prastasis"/>
    <w:rsid w:val="00133D2A"/>
    <w:pPr>
      <w:suppressAutoHyphens/>
      <w:autoSpaceDN/>
      <w:spacing w:before="120" w:after="120"/>
      <w:jc w:val="both"/>
    </w:pPr>
    <w:rPr>
      <w:rFonts w:ascii="Optima" w:hAnsi="Optima"/>
      <w:sz w:val="22"/>
      <w:lang w:val="en-GB" w:eastAsia="ar-SA"/>
    </w:rPr>
  </w:style>
  <w:style w:type="paragraph" w:styleId="Pagrindiniotekstotrauka">
    <w:name w:val="Body Text Indent"/>
    <w:basedOn w:val="prastasis"/>
    <w:link w:val="PagrindiniotekstotraukaDiagrama"/>
    <w:rsid w:val="00DE1341"/>
    <w:pPr>
      <w:spacing w:after="120"/>
      <w:ind w:left="283"/>
    </w:pPr>
  </w:style>
  <w:style w:type="character" w:customStyle="1" w:styleId="PagrindiniotekstotraukaDiagrama">
    <w:name w:val="Pagrindinio teksto įtrauka Diagrama"/>
    <w:link w:val="Pagrindiniotekstotrauka"/>
    <w:rsid w:val="00DE1341"/>
    <w:rPr>
      <w:sz w:val="24"/>
    </w:rPr>
  </w:style>
  <w:style w:type="paragraph" w:styleId="Pagrindinistekstas2">
    <w:name w:val="Body Text 2"/>
    <w:basedOn w:val="prastasis"/>
    <w:link w:val="Pagrindinistekstas2Diagrama"/>
    <w:rsid w:val="00DE1341"/>
    <w:pPr>
      <w:autoSpaceDN/>
      <w:jc w:val="both"/>
    </w:pPr>
    <w:rPr>
      <w:sz w:val="22"/>
      <w:lang w:val="en-US" w:eastAsia="en-US"/>
    </w:rPr>
  </w:style>
  <w:style w:type="character" w:customStyle="1" w:styleId="Pagrindinistekstas2Diagrama">
    <w:name w:val="Pagrindinis tekstas 2 Diagrama"/>
    <w:link w:val="Pagrindinistekstas2"/>
    <w:rsid w:val="00DE1341"/>
    <w:rPr>
      <w:sz w:val="22"/>
      <w:lang w:val="en-US" w:eastAsia="en-US"/>
    </w:rPr>
  </w:style>
  <w:style w:type="character" w:styleId="Puslapionumeris">
    <w:name w:val="page number"/>
    <w:rsid w:val="00DE1341"/>
  </w:style>
  <w:style w:type="paragraph" w:customStyle="1" w:styleId="Pagrindinistekstas12">
    <w:name w:val="Pagrindinis tekstas12"/>
    <w:rsid w:val="00DE1341"/>
    <w:pPr>
      <w:spacing w:before="113" w:line="280" w:lineRule="atLeast"/>
      <w:jc w:val="both"/>
    </w:pPr>
    <w:rPr>
      <w:rFonts w:ascii="Helvetica" w:hAnsi="Helvetica"/>
      <w:b/>
      <w:color w:val="000000"/>
      <w:spacing w:val="-15"/>
      <w:sz w:val="24"/>
      <w:lang w:val="en-US" w:eastAsia="en-US"/>
    </w:rPr>
  </w:style>
  <w:style w:type="paragraph" w:customStyle="1" w:styleId="Subhead1">
    <w:name w:val="Subhead 1"/>
    <w:basedOn w:val="prastasis"/>
    <w:next w:val="Pagrindinistekstas12"/>
    <w:rsid w:val="00DE1341"/>
    <w:pPr>
      <w:numPr>
        <w:ilvl w:val="1"/>
        <w:numId w:val="3"/>
      </w:numPr>
      <w:autoSpaceDN/>
      <w:spacing w:before="283" w:after="170"/>
      <w:jc w:val="both"/>
    </w:pPr>
    <w:rPr>
      <w:rFonts w:ascii="HelveticaLT" w:hAnsi="HelveticaLT"/>
      <w:b/>
      <w:spacing w:val="15"/>
      <w:lang w:eastAsia="en-US"/>
    </w:rPr>
  </w:style>
  <w:style w:type="paragraph" w:customStyle="1" w:styleId="sutsal1">
    <w:name w:val="sutsal 1"/>
    <w:basedOn w:val="prastasis"/>
    <w:next w:val="sutsal2"/>
    <w:autoRedefine/>
    <w:rsid w:val="00DE1341"/>
    <w:pPr>
      <w:numPr>
        <w:numId w:val="4"/>
      </w:numPr>
      <w:autoSpaceDN/>
      <w:jc w:val="center"/>
      <w:outlineLvl w:val="0"/>
    </w:pPr>
    <w:rPr>
      <w:rFonts w:ascii="Times New Roman Bold" w:hAnsi="Times New Roman Bold"/>
      <w:b/>
      <w:sz w:val="22"/>
      <w:szCs w:val="22"/>
    </w:rPr>
  </w:style>
  <w:style w:type="paragraph" w:customStyle="1" w:styleId="sutsal2">
    <w:name w:val="sutsal 2"/>
    <w:basedOn w:val="prastasis"/>
    <w:autoRedefine/>
    <w:rsid w:val="00DE1341"/>
    <w:pPr>
      <w:autoSpaceDN/>
      <w:ind w:firstLine="720"/>
      <w:jc w:val="both"/>
    </w:pPr>
    <w:rPr>
      <w:szCs w:val="24"/>
    </w:rPr>
  </w:style>
  <w:style w:type="character" w:customStyle="1" w:styleId="StyleHeading2Char">
    <w:name w:val="Style Heading 2 Char"/>
    <w:aliases w:val="Title Header2 + 11 pt Char"/>
    <w:link w:val="StyleHeading2"/>
    <w:semiHidden/>
    <w:rsid w:val="00DE1341"/>
    <w:rPr>
      <w:sz w:val="22"/>
    </w:rPr>
  </w:style>
  <w:style w:type="paragraph" w:customStyle="1" w:styleId="Bendrsal1">
    <w:name w:val="Bendrsal 1"/>
    <w:next w:val="Bendrsal2"/>
    <w:autoRedefine/>
    <w:rsid w:val="00DE1341"/>
    <w:pPr>
      <w:spacing w:before="120" w:after="120"/>
      <w:ind w:firstLine="900"/>
      <w:jc w:val="both"/>
    </w:pPr>
    <w:rPr>
      <w:bCs/>
      <w:sz w:val="22"/>
    </w:rPr>
  </w:style>
  <w:style w:type="paragraph" w:customStyle="1" w:styleId="Bendrsal2">
    <w:name w:val="Bendrsal 2"/>
    <w:basedOn w:val="prastasis"/>
    <w:link w:val="Bendrsal2Char"/>
    <w:rsid w:val="00DE1341"/>
    <w:pPr>
      <w:tabs>
        <w:tab w:val="num" w:pos="576"/>
      </w:tabs>
      <w:autoSpaceDN/>
      <w:spacing w:after="120"/>
      <w:ind w:left="576" w:hanging="576"/>
      <w:jc w:val="both"/>
    </w:pPr>
    <w:rPr>
      <w:sz w:val="22"/>
    </w:rPr>
  </w:style>
  <w:style w:type="paragraph" w:customStyle="1" w:styleId="StyleHeading511pt">
    <w:name w:val="Style Heading 5 + 11 pt"/>
    <w:basedOn w:val="Antrat5"/>
    <w:rsid w:val="00DE1341"/>
    <w:pPr>
      <w:numPr>
        <w:ilvl w:val="0"/>
        <w:numId w:val="0"/>
      </w:numPr>
      <w:tabs>
        <w:tab w:val="num" w:pos="1728"/>
      </w:tabs>
      <w:autoSpaceDN/>
      <w:ind w:left="1728" w:hanging="1008"/>
    </w:pPr>
    <w:rPr>
      <w:bCs/>
      <w:sz w:val="22"/>
    </w:rPr>
  </w:style>
  <w:style w:type="character" w:customStyle="1" w:styleId="Bendrsal2Char">
    <w:name w:val="Bendrsal 2 Char"/>
    <w:link w:val="Bendrsal2"/>
    <w:rsid w:val="00DE1341"/>
    <w:rPr>
      <w:sz w:val="22"/>
    </w:rPr>
  </w:style>
  <w:style w:type="paragraph" w:styleId="Sraassuenkleliais">
    <w:name w:val="List Bullet"/>
    <w:basedOn w:val="prastasis"/>
    <w:rsid w:val="00DE1341"/>
    <w:pPr>
      <w:numPr>
        <w:numId w:val="5"/>
      </w:numPr>
      <w:autoSpaceDN/>
    </w:p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rsid w:val="00DE1341"/>
    <w:rPr>
      <w:sz w:val="24"/>
    </w:rPr>
  </w:style>
  <w:style w:type="paragraph" w:customStyle="1" w:styleId="Bendsal3">
    <w:name w:val="Bendsal 3"/>
    <w:basedOn w:val="Bendrsal2"/>
    <w:rsid w:val="00DE1341"/>
    <w:pPr>
      <w:tabs>
        <w:tab w:val="clear" w:pos="576"/>
        <w:tab w:val="num" w:pos="720"/>
      </w:tabs>
      <w:ind w:left="720" w:hanging="720"/>
    </w:pPr>
  </w:style>
  <w:style w:type="table" w:customStyle="1" w:styleId="TableGrid">
    <w:name w:val="TableGrid"/>
    <w:rsid w:val="00DE1341"/>
    <w:rPr>
      <w:rFonts w:ascii="Calibri" w:hAnsi="Calibri"/>
      <w:sz w:val="22"/>
      <w:szCs w:val="22"/>
    </w:rPr>
    <w:tblPr>
      <w:tblCellMar>
        <w:top w:w="0" w:type="dxa"/>
        <w:left w:w="0" w:type="dxa"/>
        <w:bottom w:w="0" w:type="dxa"/>
        <w:right w:w="0" w:type="dxa"/>
      </w:tblCellMar>
    </w:tblPr>
  </w:style>
  <w:style w:type="character" w:customStyle="1" w:styleId="Stilius3Diagrama">
    <w:name w:val="Stilius3 Diagrama"/>
    <w:link w:val="Stilius3"/>
    <w:locked/>
    <w:rsid w:val="00DE1341"/>
  </w:style>
  <w:style w:type="paragraph" w:customStyle="1" w:styleId="Stilius3">
    <w:name w:val="Stilius3"/>
    <w:basedOn w:val="prastasis"/>
    <w:link w:val="Stilius3Diagrama"/>
    <w:qFormat/>
    <w:rsid w:val="00DE1341"/>
    <w:pPr>
      <w:autoSpaceDN/>
      <w:spacing w:before="200"/>
      <w:jc w:val="both"/>
    </w:pPr>
    <w:rPr>
      <w:sz w:val="20"/>
    </w:rPr>
  </w:style>
  <w:style w:type="paragraph" w:customStyle="1" w:styleId="Bodytxt">
    <w:name w:val="Bodytxt"/>
    <w:basedOn w:val="prastasis"/>
    <w:uiPriority w:val="99"/>
    <w:rsid w:val="00DE1341"/>
    <w:pPr>
      <w:keepNext/>
      <w:autoSpaceDN/>
      <w:jc w:val="both"/>
    </w:pPr>
    <w:rPr>
      <w:rFonts w:eastAsia="Calibri"/>
      <w:sz w:val="22"/>
      <w:szCs w:val="22"/>
      <w:lang w:eastAsia="fi-FI"/>
    </w:rPr>
  </w:style>
  <w:style w:type="character" w:customStyle="1" w:styleId="text">
    <w:name w:val="text"/>
    <w:rsid w:val="00DE1341"/>
  </w:style>
  <w:style w:type="paragraph" w:styleId="prastasiniatinklio">
    <w:name w:val="Normal (Web)"/>
    <w:basedOn w:val="prastasis"/>
    <w:uiPriority w:val="99"/>
    <w:rsid w:val="00A3064D"/>
    <w:rPr>
      <w:szCs w:val="24"/>
    </w:rPr>
  </w:style>
  <w:style w:type="character" w:customStyle="1" w:styleId="dash012eprastasischar1">
    <w:name w:val="dash012eprastasis__char1"/>
    <w:rsid w:val="00313B27"/>
    <w:rPr>
      <w:rFonts w:ascii="Arial" w:hAnsi="Arial" w:cs="Arial" w:hint="default"/>
      <w:sz w:val="24"/>
      <w:szCs w:val="24"/>
    </w:rPr>
  </w:style>
  <w:style w:type="paragraph" w:styleId="Pataisymai">
    <w:name w:val="Revision"/>
    <w:hidden/>
    <w:uiPriority w:val="99"/>
    <w:semiHidden/>
    <w:rsid w:val="006143D9"/>
    <w:rPr>
      <w:sz w:val="24"/>
    </w:rPr>
  </w:style>
  <w:style w:type="paragraph" w:customStyle="1" w:styleId="L1pastraipa">
    <w:name w:val="L1 pastraipa"/>
    <w:basedOn w:val="Pagrindinistekstas"/>
    <w:qFormat/>
    <w:rsid w:val="001F330A"/>
    <w:pPr>
      <w:numPr>
        <w:numId w:val="6"/>
      </w:numPr>
      <w:autoSpaceDN/>
      <w:spacing w:after="0"/>
      <w:jc w:val="both"/>
    </w:pPr>
    <w:rPr>
      <w:szCs w:val="24"/>
      <w:lang w:val="x-none" w:eastAsia="ar-SA"/>
    </w:rPr>
  </w:style>
  <w:style w:type="paragraph" w:customStyle="1" w:styleId="L2pastraipa">
    <w:name w:val="L2 pastraipa"/>
    <w:basedOn w:val="L1pastraipa"/>
    <w:qFormat/>
    <w:rsid w:val="001F330A"/>
    <w:pPr>
      <w:numPr>
        <w:ilvl w:val="1"/>
      </w:numPr>
    </w:pPr>
  </w:style>
  <w:style w:type="paragraph" w:customStyle="1" w:styleId="L3pastraipa">
    <w:name w:val="L3 pastraipa"/>
    <w:basedOn w:val="L2pastraipa"/>
    <w:qFormat/>
    <w:rsid w:val="001F330A"/>
    <w:pPr>
      <w:numPr>
        <w:ilvl w:val="2"/>
      </w:numPr>
    </w:pPr>
  </w:style>
  <w:style w:type="numbering" w:customStyle="1" w:styleId="Sraonra1">
    <w:name w:val="Sąrašo nėra1"/>
    <w:next w:val="Sraonra"/>
    <w:uiPriority w:val="99"/>
    <w:semiHidden/>
    <w:unhideWhenUsed/>
    <w:rsid w:val="006E519B"/>
  </w:style>
  <w:style w:type="character" w:customStyle="1" w:styleId="Antrat1Diagrama">
    <w:name w:val="Antraštė 1 Diagrama"/>
    <w:aliases w:val="ERP (1.) Diagrama"/>
    <w:link w:val="Antrat1"/>
    <w:rsid w:val="00C007FB"/>
    <w:rPr>
      <w:b/>
      <w:caps/>
      <w:sz w:val="24"/>
    </w:rPr>
  </w:style>
  <w:style w:type="character" w:customStyle="1" w:styleId="Antrat2Diagrama">
    <w:name w:val="Antraštė 2 Diagrama"/>
    <w:aliases w:val="Title Header2 Diagrama,ERP (1.1.) Diagrama"/>
    <w:link w:val="Antrat2"/>
    <w:uiPriority w:val="9"/>
    <w:rsid w:val="006E519B"/>
    <w:rPr>
      <w:sz w:val="24"/>
    </w:rPr>
  </w:style>
  <w:style w:type="character" w:customStyle="1" w:styleId="SraopastraipaDiagrama">
    <w:name w:val="Sąrašo pastraipa Diagrama"/>
    <w:aliases w:val="List Paragraph Red Diagrama,Numbering Diagrama,ERP-List Paragraph Diagrama,List Paragraph11 Diagrama,Bullet EY Diagrama,List Paragraph2 Diagrama,Buletai Diagrama,List Paragraph21 Diagrama,lp1 Diagrama,List Paragraph111 Diagrama"/>
    <w:link w:val="Sraopastraipa"/>
    <w:uiPriority w:val="34"/>
    <w:qFormat/>
    <w:locked/>
    <w:rsid w:val="006E519B"/>
    <w:rPr>
      <w:rFonts w:ascii="Calibri" w:eastAsia="Calibri" w:hAnsi="Calibri"/>
      <w:sz w:val="22"/>
      <w:szCs w:val="22"/>
      <w:lang w:val="lt-LT"/>
    </w:rPr>
  </w:style>
  <w:style w:type="character" w:customStyle="1" w:styleId="KomentarotekstasDiagrama">
    <w:name w:val="Komentaro tekstas Diagrama"/>
    <w:link w:val="Komentarotekstas"/>
    <w:rsid w:val="006E519B"/>
    <w:rPr>
      <w:lang w:val="lt-LT" w:eastAsia="lt-LT"/>
    </w:rPr>
  </w:style>
  <w:style w:type="character" w:customStyle="1" w:styleId="DebesliotekstasDiagrama">
    <w:name w:val="Debesėlio tekstas Diagrama"/>
    <w:link w:val="Debesliotekstas"/>
    <w:uiPriority w:val="99"/>
    <w:semiHidden/>
    <w:rsid w:val="006E519B"/>
    <w:rPr>
      <w:rFonts w:ascii="Tahoma" w:hAnsi="Tahoma" w:cs="Tahoma"/>
      <w:sz w:val="16"/>
      <w:szCs w:val="16"/>
      <w:lang w:val="lt-LT" w:eastAsia="lt-LT"/>
    </w:rPr>
  </w:style>
  <w:style w:type="character" w:customStyle="1" w:styleId="KomentarotemaDiagrama">
    <w:name w:val="Komentaro tema Diagrama"/>
    <w:link w:val="Komentarotema"/>
    <w:uiPriority w:val="99"/>
    <w:semiHidden/>
    <w:rsid w:val="006E519B"/>
    <w:rPr>
      <w:b/>
      <w:bCs/>
      <w:lang w:val="lt-LT" w:eastAsia="lt-LT"/>
    </w:rPr>
  </w:style>
  <w:style w:type="character" w:styleId="Perirtashipersaitas">
    <w:name w:val="FollowedHyperlink"/>
    <w:uiPriority w:val="99"/>
    <w:rsid w:val="00755B04"/>
    <w:rPr>
      <w:color w:val="800080"/>
      <w:u w:val="single"/>
    </w:rPr>
  </w:style>
  <w:style w:type="paragraph" w:customStyle="1" w:styleId="0-pagrindinistekstas">
    <w:name w:val="0-pagrindinis tekstas"/>
    <w:rsid w:val="00755B04"/>
    <w:pPr>
      <w:numPr>
        <w:numId w:val="7"/>
      </w:numPr>
      <w:suppressAutoHyphens/>
      <w:spacing w:after="160" w:line="259" w:lineRule="auto"/>
      <w:jc w:val="both"/>
    </w:pPr>
    <w:rPr>
      <w:sz w:val="24"/>
      <w:szCs w:val="24"/>
      <w:lang w:eastAsia="en-US"/>
    </w:rPr>
  </w:style>
  <w:style w:type="paragraph" w:customStyle="1" w:styleId="prastasis1">
    <w:name w:val="Įprastasis1"/>
    <w:rsid w:val="00B323BD"/>
    <w:pPr>
      <w:widowControl w:val="0"/>
      <w:suppressAutoHyphens/>
      <w:spacing w:after="200" w:line="276" w:lineRule="auto"/>
    </w:pPr>
    <w:rPr>
      <w:rFonts w:eastAsia="Calibri" w:cs="Calibri"/>
      <w:color w:val="00000A"/>
      <w:sz w:val="24"/>
      <w:szCs w:val="24"/>
      <w:lang w:val="en-US" w:eastAsia="en-US"/>
    </w:rPr>
  </w:style>
  <w:style w:type="paragraph" w:customStyle="1" w:styleId="DefaultStyle">
    <w:name w:val="Default Style"/>
    <w:rsid w:val="004D15D5"/>
    <w:pPr>
      <w:widowControl w:val="0"/>
      <w:suppressAutoHyphens/>
      <w:spacing w:after="160" w:line="259" w:lineRule="auto"/>
    </w:pPr>
    <w:rPr>
      <w:rFonts w:eastAsia="Calibri"/>
      <w:sz w:val="24"/>
      <w:szCs w:val="24"/>
      <w:lang w:val="en-US" w:eastAsia="en-US"/>
    </w:rPr>
  </w:style>
  <w:style w:type="paragraph" w:customStyle="1" w:styleId="Style1">
    <w:name w:val="Style1"/>
    <w:basedOn w:val="DefaultStyle"/>
    <w:rsid w:val="004D15D5"/>
    <w:pPr>
      <w:numPr>
        <w:numId w:val="8"/>
      </w:numPr>
      <w:spacing w:before="360" w:after="240"/>
    </w:pPr>
    <w:rPr>
      <w:b/>
      <w:bCs/>
      <w:sz w:val="20"/>
      <w:szCs w:val="20"/>
      <w:lang w:eastAsia="lt-LT"/>
    </w:rPr>
  </w:style>
  <w:style w:type="paragraph" w:customStyle="1" w:styleId="Pagrindinistekstas20">
    <w:name w:val="Pagrindinis tekstas2"/>
    <w:rsid w:val="000E2C08"/>
    <w:pPr>
      <w:autoSpaceDN w:val="0"/>
      <w:snapToGrid w:val="0"/>
      <w:ind w:firstLine="312"/>
      <w:jc w:val="both"/>
    </w:pPr>
    <w:rPr>
      <w:rFonts w:ascii="TimesLT" w:hAnsi="TimesLT"/>
      <w:lang w:val="en-US" w:eastAsia="en-US"/>
    </w:rPr>
  </w:style>
  <w:style w:type="paragraph" w:customStyle="1" w:styleId="Punktai">
    <w:name w:val="Punktai"/>
    <w:basedOn w:val="prastasis"/>
    <w:rsid w:val="00892AF0"/>
    <w:pPr>
      <w:numPr>
        <w:numId w:val="9"/>
      </w:numPr>
      <w:autoSpaceDN/>
      <w:spacing w:line="360" w:lineRule="auto"/>
      <w:jc w:val="both"/>
    </w:pPr>
    <w:rPr>
      <w:lang w:eastAsia="en-US"/>
    </w:rPr>
  </w:style>
  <w:style w:type="character" w:styleId="Grietas">
    <w:name w:val="Strong"/>
    <w:basedOn w:val="Numatytasispastraiposriftas"/>
    <w:uiPriority w:val="22"/>
    <w:qFormat/>
    <w:rsid w:val="00D851A6"/>
    <w:rPr>
      <w:b/>
      <w:bCs/>
    </w:rPr>
  </w:style>
  <w:style w:type="paragraph" w:styleId="Turinys1">
    <w:name w:val="toc 1"/>
    <w:basedOn w:val="prastasis"/>
    <w:next w:val="prastasis"/>
    <w:autoRedefine/>
    <w:uiPriority w:val="39"/>
    <w:qFormat/>
    <w:rsid w:val="00153E9C"/>
    <w:pPr>
      <w:tabs>
        <w:tab w:val="right" w:leader="dot" w:pos="9629"/>
      </w:tabs>
      <w:jc w:val="both"/>
    </w:pPr>
    <w:rPr>
      <w:rFonts w:ascii="Ubuntu" w:hAnsi="Ubuntu"/>
      <w:caps/>
      <w:noProof/>
      <w:sz w:val="22"/>
      <w:szCs w:val="22"/>
    </w:rPr>
  </w:style>
  <w:style w:type="paragraph" w:styleId="Turinioantrat">
    <w:name w:val="TOC Heading"/>
    <w:basedOn w:val="Antrat1"/>
    <w:next w:val="prastasis"/>
    <w:uiPriority w:val="39"/>
    <w:semiHidden/>
    <w:unhideWhenUsed/>
    <w:qFormat/>
    <w:rsid w:val="008F6CD5"/>
    <w:pPr>
      <w:keepLines/>
      <w:numPr>
        <w:numId w:val="0"/>
      </w:numPr>
      <w:autoSpaceDN/>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urinys2">
    <w:name w:val="toc 2"/>
    <w:basedOn w:val="prastasis"/>
    <w:next w:val="prastasis"/>
    <w:autoRedefine/>
    <w:uiPriority w:val="39"/>
    <w:qFormat/>
    <w:rsid w:val="008F6CD5"/>
    <w:pPr>
      <w:spacing w:after="100"/>
      <w:ind w:left="240"/>
    </w:pPr>
  </w:style>
  <w:style w:type="paragraph" w:styleId="Turinys3">
    <w:name w:val="toc 3"/>
    <w:basedOn w:val="prastasis"/>
    <w:next w:val="prastasis"/>
    <w:autoRedefine/>
    <w:uiPriority w:val="39"/>
    <w:unhideWhenUsed/>
    <w:qFormat/>
    <w:rsid w:val="008F6CD5"/>
    <w:pPr>
      <w:autoSpaceDN/>
      <w:spacing w:after="100" w:line="276" w:lineRule="auto"/>
      <w:ind w:left="440"/>
    </w:pPr>
    <w:rPr>
      <w:rFonts w:asciiTheme="minorHAnsi" w:eastAsiaTheme="minorEastAsia" w:hAnsiTheme="minorHAnsi" w:cstheme="minorBidi"/>
      <w:sz w:val="22"/>
      <w:szCs w:val="22"/>
    </w:rPr>
  </w:style>
  <w:style w:type="character" w:customStyle="1" w:styleId="Bodytext2">
    <w:name w:val="Body text (2)_"/>
    <w:rsid w:val="0061002A"/>
    <w:rPr>
      <w:rFonts w:ascii="Arial Narrow" w:hAnsi="Arial Narrow"/>
      <w:sz w:val="20"/>
      <w:u w:val="none"/>
    </w:rPr>
  </w:style>
  <w:style w:type="paragraph" w:customStyle="1" w:styleId="xl35">
    <w:name w:val="xl35"/>
    <w:basedOn w:val="prastasis"/>
    <w:uiPriority w:val="99"/>
    <w:rsid w:val="007B5B8C"/>
    <w:pPr>
      <w:autoSpaceDN/>
      <w:spacing w:before="100" w:after="100"/>
      <w:jc w:val="center"/>
    </w:pPr>
    <w:rPr>
      <w:rFonts w:ascii="Arial" w:eastAsia="Arial Unicode MS" w:hAnsi="Arial"/>
      <w:b/>
      <w:lang w:val="en-GB" w:eastAsia="en-US"/>
    </w:rPr>
  </w:style>
  <w:style w:type="character" w:customStyle="1" w:styleId="PuslapioinaostekstasDiagrama">
    <w:name w:val="Puslapio išnašos tekstas Diagrama"/>
    <w:aliases w:val=" Diagrama1 Diagrama,Diagrama1 Diagrama"/>
    <w:basedOn w:val="Numatytasispastraiposriftas"/>
    <w:link w:val="Puslapioinaostekstas"/>
    <w:uiPriority w:val="99"/>
    <w:rsid w:val="00B131E1"/>
  </w:style>
  <w:style w:type="paragraph" w:customStyle="1" w:styleId="Style11">
    <w:name w:val="Style11"/>
    <w:basedOn w:val="prastasis"/>
    <w:rsid w:val="00B131E1"/>
    <w:pPr>
      <w:widowControl w:val="0"/>
      <w:autoSpaceDE w:val="0"/>
      <w:adjustRightInd w:val="0"/>
      <w:spacing w:line="360" w:lineRule="exact"/>
      <w:ind w:hanging="1478"/>
    </w:pPr>
    <w:rPr>
      <w:rFonts w:ascii="Arial" w:hAnsi="Arial" w:cs="Arial"/>
      <w:sz w:val="20"/>
      <w:szCs w:val="24"/>
    </w:rPr>
  </w:style>
  <w:style w:type="numbering" w:customStyle="1" w:styleId="Punktai1">
    <w:name w:val="Punktai1"/>
    <w:basedOn w:val="Sraonra"/>
    <w:rsid w:val="00B131E1"/>
    <w:pPr>
      <w:numPr>
        <w:numId w:val="11"/>
      </w:numPr>
    </w:pPr>
  </w:style>
  <w:style w:type="character" w:customStyle="1" w:styleId="apple-converted-space">
    <w:name w:val="apple-converted-space"/>
    <w:basedOn w:val="Numatytasispastraiposriftas"/>
    <w:rsid w:val="00B131E1"/>
  </w:style>
  <w:style w:type="paragraph" w:customStyle="1" w:styleId="Standard">
    <w:name w:val="Standard"/>
    <w:rsid w:val="00B131E1"/>
    <w:pPr>
      <w:suppressAutoHyphens/>
      <w:autoSpaceDN w:val="0"/>
      <w:textAlignment w:val="baseline"/>
    </w:pPr>
    <w:rPr>
      <w:kern w:val="3"/>
      <w:sz w:val="24"/>
      <w:szCs w:val="24"/>
      <w:lang w:eastAsia="zh-CN"/>
    </w:rPr>
  </w:style>
  <w:style w:type="numbering" w:customStyle="1" w:styleId="WW8Num4">
    <w:name w:val="WW8Num4"/>
    <w:basedOn w:val="Sraonra"/>
    <w:rsid w:val="00B131E1"/>
    <w:pPr>
      <w:numPr>
        <w:numId w:val="15"/>
      </w:numPr>
    </w:pPr>
  </w:style>
  <w:style w:type="numbering" w:customStyle="1" w:styleId="WW8Num6">
    <w:name w:val="WW8Num6"/>
    <w:basedOn w:val="Sraonra"/>
    <w:rsid w:val="00B131E1"/>
    <w:pPr>
      <w:numPr>
        <w:numId w:val="14"/>
      </w:numPr>
    </w:pPr>
  </w:style>
  <w:style w:type="numbering" w:customStyle="1" w:styleId="WW8Num5">
    <w:name w:val="WW8Num5"/>
    <w:basedOn w:val="Sraonra"/>
    <w:rsid w:val="00B131E1"/>
    <w:pPr>
      <w:numPr>
        <w:numId w:val="12"/>
      </w:numPr>
    </w:pPr>
  </w:style>
  <w:style w:type="character" w:customStyle="1" w:styleId="Antrat3Diagrama">
    <w:name w:val="Antraštė 3 Diagrama"/>
    <w:aliases w:val="Section Header3 Diagrama,Sub-Clause Paragraph Diagrama1,Sub-Clause Paragraph Diagrama Diagrama,Sub-Clause Paragraph Char Char Char Diagrama Diagrama Diagrama,Sub-Clause Paragraph Char Diagrama,ERP (1.1.1.) Diagrama"/>
    <w:basedOn w:val="Numatytasispastraiposriftas"/>
    <w:link w:val="Antrat3"/>
    <w:uiPriority w:val="9"/>
    <w:rsid w:val="00B131E1"/>
    <w:rPr>
      <w:sz w:val="24"/>
    </w:rPr>
  </w:style>
  <w:style w:type="paragraph" w:customStyle="1" w:styleId="Standarduser">
    <w:name w:val="Standard (user)"/>
    <w:rsid w:val="00B131E1"/>
    <w:pPr>
      <w:suppressAutoHyphens/>
      <w:autoSpaceDN w:val="0"/>
      <w:textAlignment w:val="baseline"/>
    </w:pPr>
    <w:rPr>
      <w:color w:val="00000A"/>
      <w:kern w:val="3"/>
      <w:sz w:val="24"/>
      <w:szCs w:val="24"/>
      <w:lang w:eastAsia="zh-CN"/>
    </w:rPr>
  </w:style>
  <w:style w:type="numbering" w:customStyle="1" w:styleId="WWNum13">
    <w:name w:val="WWNum13"/>
    <w:basedOn w:val="Sraonra"/>
    <w:rsid w:val="00B131E1"/>
    <w:pPr>
      <w:numPr>
        <w:numId w:val="13"/>
      </w:numPr>
    </w:pPr>
  </w:style>
  <w:style w:type="paragraph" w:styleId="Paantrat">
    <w:name w:val="Subtitle"/>
    <w:basedOn w:val="prastasis"/>
    <w:next w:val="prastasis"/>
    <w:link w:val="PaantratDiagrama"/>
    <w:qFormat/>
    <w:rsid w:val="007758A2"/>
    <w:pPr>
      <w:numPr>
        <w:ilvl w:val="1"/>
      </w:numPr>
    </w:pPr>
    <w:rPr>
      <w:rFonts w:asciiTheme="majorHAnsi" w:eastAsiaTheme="majorEastAsia" w:hAnsiTheme="majorHAnsi" w:cstheme="majorBidi"/>
      <w:i/>
      <w:iCs/>
      <w:color w:val="4F81BD" w:themeColor="accent1"/>
      <w:spacing w:val="15"/>
      <w:szCs w:val="24"/>
    </w:rPr>
  </w:style>
  <w:style w:type="character" w:customStyle="1" w:styleId="PaantratDiagrama">
    <w:name w:val="Paantraštė Diagrama"/>
    <w:basedOn w:val="Numatytasispastraiposriftas"/>
    <w:link w:val="Paantrat"/>
    <w:rsid w:val="007758A2"/>
    <w:rPr>
      <w:rFonts w:asciiTheme="majorHAnsi" w:eastAsiaTheme="majorEastAsia" w:hAnsiTheme="majorHAnsi" w:cstheme="majorBidi"/>
      <w:i/>
      <w:iCs/>
      <w:color w:val="4F81BD" w:themeColor="accent1"/>
      <w:spacing w:val="15"/>
      <w:sz w:val="24"/>
      <w:szCs w:val="24"/>
    </w:rPr>
  </w:style>
  <w:style w:type="table" w:customStyle="1" w:styleId="Lentelstinklelis1">
    <w:name w:val="Lentelės tinklelis1"/>
    <w:basedOn w:val="prastojilentel"/>
    <w:next w:val="Lentelstinklelis"/>
    <w:uiPriority w:val="59"/>
    <w:rsid w:val="00E548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A262AD"/>
    <w:rPr>
      <w:color w:val="605E5C"/>
      <w:shd w:val="clear" w:color="auto" w:fill="E1DFDD"/>
    </w:rPr>
  </w:style>
  <w:style w:type="numbering" w:customStyle="1" w:styleId="WWOutlineListStyle9">
    <w:name w:val="WW_OutlineListStyle_9"/>
    <w:basedOn w:val="Sraonra"/>
    <w:rsid w:val="00F24422"/>
    <w:pPr>
      <w:numPr>
        <w:numId w:val="17"/>
      </w:numPr>
    </w:pPr>
  </w:style>
  <w:style w:type="paragraph" w:styleId="Paprastasistekstas">
    <w:name w:val="Plain Text"/>
    <w:basedOn w:val="prastasis"/>
    <w:link w:val="PaprastasistekstasDiagrama"/>
    <w:uiPriority w:val="99"/>
    <w:semiHidden/>
    <w:unhideWhenUsed/>
    <w:rsid w:val="005C0210"/>
    <w:pPr>
      <w:autoSpaceDN/>
    </w:pPr>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rsid w:val="005C0210"/>
    <w:rPr>
      <w:rFonts w:ascii="Courier New" w:hAnsi="Courier New" w:cs="Courier New"/>
      <w:lang w:eastAsia="en-US"/>
    </w:rPr>
  </w:style>
  <w:style w:type="paragraph" w:customStyle="1" w:styleId="Punktas1">
    <w:name w:val="Punktas 1"/>
    <w:basedOn w:val="prastasis"/>
    <w:autoRedefine/>
    <w:rsid w:val="00FB4E73"/>
    <w:pPr>
      <w:autoSpaceDN/>
      <w:jc w:val="both"/>
    </w:pPr>
    <w:rPr>
      <w:rFonts w:eastAsia="Calibri"/>
      <w:szCs w:val="24"/>
      <w:lang w:eastAsia="da-DK"/>
    </w:rPr>
  </w:style>
  <w:style w:type="paragraph" w:styleId="Turinys8">
    <w:name w:val="toc 8"/>
    <w:basedOn w:val="prastasis"/>
    <w:next w:val="prastasis"/>
    <w:autoRedefine/>
    <w:semiHidden/>
    <w:unhideWhenUsed/>
    <w:rsid w:val="00A7725E"/>
    <w:pPr>
      <w:spacing w:after="100"/>
      <w:ind w:left="1680"/>
    </w:pPr>
  </w:style>
  <w:style w:type="character" w:styleId="Neapdorotaspaminjimas">
    <w:name w:val="Unresolved Mention"/>
    <w:basedOn w:val="Numatytasispastraiposriftas"/>
    <w:uiPriority w:val="99"/>
    <w:semiHidden/>
    <w:unhideWhenUsed/>
    <w:rsid w:val="00627DF5"/>
    <w:rPr>
      <w:color w:val="605E5C"/>
      <w:shd w:val="clear" w:color="auto" w:fill="E1DFDD"/>
    </w:rPr>
  </w:style>
  <w:style w:type="paragraph" w:customStyle="1" w:styleId="Body2">
    <w:name w:val="Body 2"/>
    <w:rsid w:val="001C4FFB"/>
    <w:pPr>
      <w:suppressAutoHyphens/>
      <w:spacing w:after="40"/>
      <w:jc w:val="both"/>
    </w:pPr>
    <w:rPr>
      <w:rFonts w:eastAsia="Arial Unicode MS" w:cs="Arial Unicode MS"/>
      <w:color w:val="000000"/>
      <w:sz w:val="21"/>
      <w:szCs w:val="21"/>
      <w:lang w:val="en-US" w:eastAsia="en-US"/>
    </w:rPr>
  </w:style>
  <w:style w:type="character" w:customStyle="1" w:styleId="Diagrama6">
    <w:name w:val="Diagrama6"/>
    <w:rsid w:val="00B251DB"/>
    <w:rPr>
      <w:rFonts w:ascii="New York" w:hAnsi="New York"/>
      <w:sz w:val="24"/>
      <w:lang w:val="en-GB"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697">
      <w:bodyDiv w:val="1"/>
      <w:marLeft w:val="0"/>
      <w:marRight w:val="0"/>
      <w:marTop w:val="0"/>
      <w:marBottom w:val="0"/>
      <w:divBdr>
        <w:top w:val="none" w:sz="0" w:space="0" w:color="auto"/>
        <w:left w:val="none" w:sz="0" w:space="0" w:color="auto"/>
        <w:bottom w:val="none" w:sz="0" w:space="0" w:color="auto"/>
        <w:right w:val="none" w:sz="0" w:space="0" w:color="auto"/>
      </w:divBdr>
    </w:div>
    <w:div w:id="62333901">
      <w:bodyDiv w:val="1"/>
      <w:marLeft w:val="0"/>
      <w:marRight w:val="0"/>
      <w:marTop w:val="0"/>
      <w:marBottom w:val="0"/>
      <w:divBdr>
        <w:top w:val="none" w:sz="0" w:space="0" w:color="auto"/>
        <w:left w:val="none" w:sz="0" w:space="0" w:color="auto"/>
        <w:bottom w:val="none" w:sz="0" w:space="0" w:color="auto"/>
        <w:right w:val="none" w:sz="0" w:space="0" w:color="auto"/>
      </w:divBdr>
    </w:div>
    <w:div w:id="62483896">
      <w:bodyDiv w:val="1"/>
      <w:marLeft w:val="0"/>
      <w:marRight w:val="0"/>
      <w:marTop w:val="0"/>
      <w:marBottom w:val="0"/>
      <w:divBdr>
        <w:top w:val="none" w:sz="0" w:space="0" w:color="auto"/>
        <w:left w:val="none" w:sz="0" w:space="0" w:color="auto"/>
        <w:bottom w:val="none" w:sz="0" w:space="0" w:color="auto"/>
        <w:right w:val="none" w:sz="0" w:space="0" w:color="auto"/>
      </w:divBdr>
    </w:div>
    <w:div w:id="87894101">
      <w:bodyDiv w:val="1"/>
      <w:marLeft w:val="0"/>
      <w:marRight w:val="0"/>
      <w:marTop w:val="0"/>
      <w:marBottom w:val="0"/>
      <w:divBdr>
        <w:top w:val="none" w:sz="0" w:space="0" w:color="auto"/>
        <w:left w:val="none" w:sz="0" w:space="0" w:color="auto"/>
        <w:bottom w:val="none" w:sz="0" w:space="0" w:color="auto"/>
        <w:right w:val="none" w:sz="0" w:space="0" w:color="auto"/>
      </w:divBdr>
      <w:divsChild>
        <w:div w:id="1199199848">
          <w:marLeft w:val="0"/>
          <w:marRight w:val="0"/>
          <w:marTop w:val="0"/>
          <w:marBottom w:val="0"/>
          <w:divBdr>
            <w:top w:val="none" w:sz="0" w:space="0" w:color="auto"/>
            <w:left w:val="none" w:sz="0" w:space="0" w:color="auto"/>
            <w:bottom w:val="none" w:sz="0" w:space="0" w:color="auto"/>
            <w:right w:val="none" w:sz="0" w:space="0" w:color="auto"/>
          </w:divBdr>
          <w:divsChild>
            <w:div w:id="246110179">
              <w:marLeft w:val="0"/>
              <w:marRight w:val="0"/>
              <w:marTop w:val="0"/>
              <w:marBottom w:val="0"/>
              <w:divBdr>
                <w:top w:val="none" w:sz="0" w:space="0" w:color="auto"/>
                <w:left w:val="none" w:sz="0" w:space="0" w:color="auto"/>
                <w:bottom w:val="none" w:sz="0" w:space="0" w:color="auto"/>
                <w:right w:val="none" w:sz="0" w:space="0" w:color="auto"/>
              </w:divBdr>
              <w:divsChild>
                <w:div w:id="88964856">
                  <w:marLeft w:val="0"/>
                  <w:marRight w:val="0"/>
                  <w:marTop w:val="0"/>
                  <w:marBottom w:val="0"/>
                  <w:divBdr>
                    <w:top w:val="none" w:sz="0" w:space="0" w:color="auto"/>
                    <w:left w:val="none" w:sz="0" w:space="0" w:color="auto"/>
                    <w:bottom w:val="none" w:sz="0" w:space="0" w:color="auto"/>
                    <w:right w:val="none" w:sz="0" w:space="0" w:color="auto"/>
                  </w:divBdr>
                  <w:divsChild>
                    <w:div w:id="2043508901">
                      <w:marLeft w:val="0"/>
                      <w:marRight w:val="0"/>
                      <w:marTop w:val="0"/>
                      <w:marBottom w:val="0"/>
                      <w:divBdr>
                        <w:top w:val="none" w:sz="0" w:space="0" w:color="auto"/>
                        <w:left w:val="none" w:sz="0" w:space="0" w:color="auto"/>
                        <w:bottom w:val="none" w:sz="0" w:space="0" w:color="auto"/>
                        <w:right w:val="none" w:sz="0" w:space="0" w:color="auto"/>
                      </w:divBdr>
                      <w:divsChild>
                        <w:div w:id="781219965">
                          <w:marLeft w:val="0"/>
                          <w:marRight w:val="0"/>
                          <w:marTop w:val="0"/>
                          <w:marBottom w:val="0"/>
                          <w:divBdr>
                            <w:top w:val="none" w:sz="0" w:space="0" w:color="auto"/>
                            <w:left w:val="none" w:sz="0" w:space="0" w:color="auto"/>
                            <w:bottom w:val="none" w:sz="0" w:space="0" w:color="auto"/>
                            <w:right w:val="none" w:sz="0" w:space="0" w:color="auto"/>
                          </w:divBdr>
                        </w:div>
                        <w:div w:id="209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0405">
      <w:bodyDiv w:val="1"/>
      <w:marLeft w:val="0"/>
      <w:marRight w:val="0"/>
      <w:marTop w:val="0"/>
      <w:marBottom w:val="0"/>
      <w:divBdr>
        <w:top w:val="none" w:sz="0" w:space="0" w:color="auto"/>
        <w:left w:val="none" w:sz="0" w:space="0" w:color="auto"/>
        <w:bottom w:val="none" w:sz="0" w:space="0" w:color="auto"/>
        <w:right w:val="none" w:sz="0" w:space="0" w:color="auto"/>
      </w:divBdr>
      <w:divsChild>
        <w:div w:id="505362646">
          <w:marLeft w:val="0"/>
          <w:marRight w:val="0"/>
          <w:marTop w:val="0"/>
          <w:marBottom w:val="0"/>
          <w:divBdr>
            <w:top w:val="none" w:sz="0" w:space="0" w:color="auto"/>
            <w:left w:val="none" w:sz="0" w:space="0" w:color="auto"/>
            <w:bottom w:val="none" w:sz="0" w:space="0" w:color="auto"/>
            <w:right w:val="none" w:sz="0" w:space="0" w:color="auto"/>
          </w:divBdr>
          <w:divsChild>
            <w:div w:id="150566277">
              <w:marLeft w:val="0"/>
              <w:marRight w:val="0"/>
              <w:marTop w:val="0"/>
              <w:marBottom w:val="0"/>
              <w:divBdr>
                <w:top w:val="none" w:sz="0" w:space="0" w:color="auto"/>
                <w:left w:val="none" w:sz="0" w:space="0" w:color="auto"/>
                <w:bottom w:val="none" w:sz="0" w:space="0" w:color="auto"/>
                <w:right w:val="none" w:sz="0" w:space="0" w:color="auto"/>
              </w:divBdr>
              <w:divsChild>
                <w:div w:id="14025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1487">
      <w:bodyDiv w:val="1"/>
      <w:marLeft w:val="0"/>
      <w:marRight w:val="0"/>
      <w:marTop w:val="0"/>
      <w:marBottom w:val="0"/>
      <w:divBdr>
        <w:top w:val="none" w:sz="0" w:space="0" w:color="auto"/>
        <w:left w:val="none" w:sz="0" w:space="0" w:color="auto"/>
        <w:bottom w:val="none" w:sz="0" w:space="0" w:color="auto"/>
        <w:right w:val="none" w:sz="0" w:space="0" w:color="auto"/>
      </w:divBdr>
    </w:div>
    <w:div w:id="191648499">
      <w:bodyDiv w:val="1"/>
      <w:marLeft w:val="0"/>
      <w:marRight w:val="0"/>
      <w:marTop w:val="0"/>
      <w:marBottom w:val="0"/>
      <w:divBdr>
        <w:top w:val="none" w:sz="0" w:space="0" w:color="auto"/>
        <w:left w:val="none" w:sz="0" w:space="0" w:color="auto"/>
        <w:bottom w:val="none" w:sz="0" w:space="0" w:color="auto"/>
        <w:right w:val="none" w:sz="0" w:space="0" w:color="auto"/>
      </w:divBdr>
    </w:div>
    <w:div w:id="201598764">
      <w:bodyDiv w:val="1"/>
      <w:marLeft w:val="0"/>
      <w:marRight w:val="0"/>
      <w:marTop w:val="0"/>
      <w:marBottom w:val="0"/>
      <w:divBdr>
        <w:top w:val="none" w:sz="0" w:space="0" w:color="auto"/>
        <w:left w:val="none" w:sz="0" w:space="0" w:color="auto"/>
        <w:bottom w:val="none" w:sz="0" w:space="0" w:color="auto"/>
        <w:right w:val="none" w:sz="0" w:space="0" w:color="auto"/>
      </w:divBdr>
    </w:div>
    <w:div w:id="215702238">
      <w:bodyDiv w:val="1"/>
      <w:marLeft w:val="0"/>
      <w:marRight w:val="0"/>
      <w:marTop w:val="0"/>
      <w:marBottom w:val="0"/>
      <w:divBdr>
        <w:top w:val="none" w:sz="0" w:space="0" w:color="auto"/>
        <w:left w:val="none" w:sz="0" w:space="0" w:color="auto"/>
        <w:bottom w:val="none" w:sz="0" w:space="0" w:color="auto"/>
        <w:right w:val="none" w:sz="0" w:space="0" w:color="auto"/>
      </w:divBdr>
    </w:div>
    <w:div w:id="220792214">
      <w:bodyDiv w:val="1"/>
      <w:marLeft w:val="0"/>
      <w:marRight w:val="0"/>
      <w:marTop w:val="0"/>
      <w:marBottom w:val="0"/>
      <w:divBdr>
        <w:top w:val="none" w:sz="0" w:space="0" w:color="auto"/>
        <w:left w:val="none" w:sz="0" w:space="0" w:color="auto"/>
        <w:bottom w:val="none" w:sz="0" w:space="0" w:color="auto"/>
        <w:right w:val="none" w:sz="0" w:space="0" w:color="auto"/>
      </w:divBdr>
    </w:div>
    <w:div w:id="243150210">
      <w:bodyDiv w:val="1"/>
      <w:marLeft w:val="0"/>
      <w:marRight w:val="0"/>
      <w:marTop w:val="0"/>
      <w:marBottom w:val="0"/>
      <w:divBdr>
        <w:top w:val="none" w:sz="0" w:space="0" w:color="auto"/>
        <w:left w:val="none" w:sz="0" w:space="0" w:color="auto"/>
        <w:bottom w:val="none" w:sz="0" w:space="0" w:color="auto"/>
        <w:right w:val="none" w:sz="0" w:space="0" w:color="auto"/>
      </w:divBdr>
      <w:divsChild>
        <w:div w:id="929658738">
          <w:marLeft w:val="0"/>
          <w:marRight w:val="0"/>
          <w:marTop w:val="0"/>
          <w:marBottom w:val="0"/>
          <w:divBdr>
            <w:top w:val="none" w:sz="0" w:space="0" w:color="auto"/>
            <w:left w:val="none" w:sz="0" w:space="0" w:color="auto"/>
            <w:bottom w:val="none" w:sz="0" w:space="0" w:color="auto"/>
            <w:right w:val="none" w:sz="0" w:space="0" w:color="auto"/>
          </w:divBdr>
          <w:divsChild>
            <w:div w:id="145319077">
              <w:marLeft w:val="0"/>
              <w:marRight w:val="0"/>
              <w:marTop w:val="0"/>
              <w:marBottom w:val="0"/>
              <w:divBdr>
                <w:top w:val="none" w:sz="0" w:space="0" w:color="auto"/>
                <w:left w:val="none" w:sz="0" w:space="0" w:color="auto"/>
                <w:bottom w:val="none" w:sz="0" w:space="0" w:color="auto"/>
                <w:right w:val="none" w:sz="0" w:space="0" w:color="auto"/>
              </w:divBdr>
              <w:divsChild>
                <w:div w:id="264002643">
                  <w:marLeft w:val="0"/>
                  <w:marRight w:val="0"/>
                  <w:marTop w:val="0"/>
                  <w:marBottom w:val="0"/>
                  <w:divBdr>
                    <w:top w:val="none" w:sz="0" w:space="0" w:color="auto"/>
                    <w:left w:val="none" w:sz="0" w:space="0" w:color="auto"/>
                    <w:bottom w:val="none" w:sz="0" w:space="0" w:color="auto"/>
                    <w:right w:val="none" w:sz="0" w:space="0" w:color="auto"/>
                  </w:divBdr>
                  <w:divsChild>
                    <w:div w:id="1416976320">
                      <w:marLeft w:val="0"/>
                      <w:marRight w:val="0"/>
                      <w:marTop w:val="0"/>
                      <w:marBottom w:val="0"/>
                      <w:divBdr>
                        <w:top w:val="none" w:sz="0" w:space="0" w:color="auto"/>
                        <w:left w:val="none" w:sz="0" w:space="0" w:color="auto"/>
                        <w:bottom w:val="none" w:sz="0" w:space="0" w:color="auto"/>
                        <w:right w:val="none" w:sz="0" w:space="0" w:color="auto"/>
                      </w:divBdr>
                      <w:divsChild>
                        <w:div w:id="1985312955">
                          <w:marLeft w:val="0"/>
                          <w:marRight w:val="0"/>
                          <w:marTop w:val="0"/>
                          <w:marBottom w:val="0"/>
                          <w:divBdr>
                            <w:top w:val="none" w:sz="0" w:space="0" w:color="auto"/>
                            <w:left w:val="none" w:sz="0" w:space="0" w:color="auto"/>
                            <w:bottom w:val="none" w:sz="0" w:space="0" w:color="auto"/>
                            <w:right w:val="none" w:sz="0" w:space="0" w:color="auto"/>
                          </w:divBdr>
                          <w:divsChild>
                            <w:div w:id="355162642">
                              <w:marLeft w:val="0"/>
                              <w:marRight w:val="0"/>
                              <w:marTop w:val="0"/>
                              <w:marBottom w:val="0"/>
                              <w:divBdr>
                                <w:top w:val="none" w:sz="0" w:space="0" w:color="auto"/>
                                <w:left w:val="none" w:sz="0" w:space="0" w:color="auto"/>
                                <w:bottom w:val="none" w:sz="0" w:space="0" w:color="auto"/>
                                <w:right w:val="none" w:sz="0" w:space="0" w:color="auto"/>
                              </w:divBdr>
                              <w:divsChild>
                                <w:div w:id="734864303">
                                  <w:marLeft w:val="0"/>
                                  <w:marRight w:val="0"/>
                                  <w:marTop w:val="0"/>
                                  <w:marBottom w:val="0"/>
                                  <w:divBdr>
                                    <w:top w:val="none" w:sz="0" w:space="0" w:color="auto"/>
                                    <w:left w:val="none" w:sz="0" w:space="0" w:color="auto"/>
                                    <w:bottom w:val="none" w:sz="0" w:space="0" w:color="auto"/>
                                    <w:right w:val="none" w:sz="0" w:space="0" w:color="auto"/>
                                  </w:divBdr>
                                  <w:divsChild>
                                    <w:div w:id="729424616">
                                      <w:marLeft w:val="0"/>
                                      <w:marRight w:val="0"/>
                                      <w:marTop w:val="0"/>
                                      <w:marBottom w:val="0"/>
                                      <w:divBdr>
                                        <w:top w:val="none" w:sz="0" w:space="0" w:color="auto"/>
                                        <w:left w:val="none" w:sz="0" w:space="0" w:color="auto"/>
                                        <w:bottom w:val="none" w:sz="0" w:space="0" w:color="auto"/>
                                        <w:right w:val="none" w:sz="0" w:space="0" w:color="auto"/>
                                      </w:divBdr>
                                      <w:divsChild>
                                        <w:div w:id="19281788">
                                          <w:marLeft w:val="0"/>
                                          <w:marRight w:val="0"/>
                                          <w:marTop w:val="0"/>
                                          <w:marBottom w:val="0"/>
                                          <w:divBdr>
                                            <w:top w:val="none" w:sz="0" w:space="0" w:color="auto"/>
                                            <w:left w:val="none" w:sz="0" w:space="0" w:color="auto"/>
                                            <w:bottom w:val="none" w:sz="0" w:space="0" w:color="auto"/>
                                            <w:right w:val="none" w:sz="0" w:space="0" w:color="auto"/>
                                          </w:divBdr>
                                        </w:div>
                                        <w:div w:id="318925661">
                                          <w:marLeft w:val="0"/>
                                          <w:marRight w:val="0"/>
                                          <w:marTop w:val="0"/>
                                          <w:marBottom w:val="0"/>
                                          <w:divBdr>
                                            <w:top w:val="none" w:sz="0" w:space="0" w:color="auto"/>
                                            <w:left w:val="none" w:sz="0" w:space="0" w:color="auto"/>
                                            <w:bottom w:val="none" w:sz="0" w:space="0" w:color="auto"/>
                                            <w:right w:val="none" w:sz="0" w:space="0" w:color="auto"/>
                                          </w:divBdr>
                                        </w:div>
                                        <w:div w:id="19493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65026">
      <w:bodyDiv w:val="1"/>
      <w:marLeft w:val="0"/>
      <w:marRight w:val="0"/>
      <w:marTop w:val="0"/>
      <w:marBottom w:val="0"/>
      <w:divBdr>
        <w:top w:val="none" w:sz="0" w:space="0" w:color="auto"/>
        <w:left w:val="none" w:sz="0" w:space="0" w:color="auto"/>
        <w:bottom w:val="none" w:sz="0" w:space="0" w:color="auto"/>
        <w:right w:val="none" w:sz="0" w:space="0" w:color="auto"/>
      </w:divBdr>
      <w:divsChild>
        <w:div w:id="2130316860">
          <w:marLeft w:val="0"/>
          <w:marRight w:val="0"/>
          <w:marTop w:val="0"/>
          <w:marBottom w:val="0"/>
          <w:divBdr>
            <w:top w:val="none" w:sz="0" w:space="0" w:color="auto"/>
            <w:left w:val="none" w:sz="0" w:space="0" w:color="auto"/>
            <w:bottom w:val="none" w:sz="0" w:space="0" w:color="auto"/>
            <w:right w:val="none" w:sz="0" w:space="0" w:color="auto"/>
          </w:divBdr>
          <w:divsChild>
            <w:div w:id="1311180397">
              <w:marLeft w:val="0"/>
              <w:marRight w:val="0"/>
              <w:marTop w:val="0"/>
              <w:marBottom w:val="0"/>
              <w:divBdr>
                <w:top w:val="none" w:sz="0" w:space="0" w:color="auto"/>
                <w:left w:val="none" w:sz="0" w:space="0" w:color="auto"/>
                <w:bottom w:val="none" w:sz="0" w:space="0" w:color="auto"/>
                <w:right w:val="none" w:sz="0" w:space="0" w:color="auto"/>
              </w:divBdr>
              <w:divsChild>
                <w:div w:id="890653013">
                  <w:marLeft w:val="0"/>
                  <w:marRight w:val="0"/>
                  <w:marTop w:val="0"/>
                  <w:marBottom w:val="0"/>
                  <w:divBdr>
                    <w:top w:val="none" w:sz="0" w:space="0" w:color="auto"/>
                    <w:left w:val="none" w:sz="0" w:space="0" w:color="auto"/>
                    <w:bottom w:val="none" w:sz="0" w:space="0" w:color="auto"/>
                    <w:right w:val="none" w:sz="0" w:space="0" w:color="auto"/>
                  </w:divBdr>
                  <w:divsChild>
                    <w:div w:id="661929609">
                      <w:marLeft w:val="0"/>
                      <w:marRight w:val="0"/>
                      <w:marTop w:val="0"/>
                      <w:marBottom w:val="0"/>
                      <w:divBdr>
                        <w:top w:val="none" w:sz="0" w:space="0" w:color="auto"/>
                        <w:left w:val="none" w:sz="0" w:space="0" w:color="auto"/>
                        <w:bottom w:val="none" w:sz="0" w:space="0" w:color="auto"/>
                        <w:right w:val="none" w:sz="0" w:space="0" w:color="auto"/>
                      </w:divBdr>
                      <w:divsChild>
                        <w:div w:id="971862028">
                          <w:marLeft w:val="0"/>
                          <w:marRight w:val="0"/>
                          <w:marTop w:val="0"/>
                          <w:marBottom w:val="0"/>
                          <w:divBdr>
                            <w:top w:val="none" w:sz="0" w:space="0" w:color="auto"/>
                            <w:left w:val="none" w:sz="0" w:space="0" w:color="auto"/>
                            <w:bottom w:val="none" w:sz="0" w:space="0" w:color="auto"/>
                            <w:right w:val="none" w:sz="0" w:space="0" w:color="auto"/>
                          </w:divBdr>
                          <w:divsChild>
                            <w:div w:id="1065756980">
                              <w:marLeft w:val="0"/>
                              <w:marRight w:val="0"/>
                              <w:marTop w:val="0"/>
                              <w:marBottom w:val="0"/>
                              <w:divBdr>
                                <w:top w:val="none" w:sz="0" w:space="0" w:color="auto"/>
                                <w:left w:val="none" w:sz="0" w:space="0" w:color="auto"/>
                                <w:bottom w:val="none" w:sz="0" w:space="0" w:color="auto"/>
                                <w:right w:val="none" w:sz="0" w:space="0" w:color="auto"/>
                              </w:divBdr>
                              <w:divsChild>
                                <w:div w:id="560018380">
                                  <w:marLeft w:val="0"/>
                                  <w:marRight w:val="0"/>
                                  <w:marTop w:val="0"/>
                                  <w:marBottom w:val="0"/>
                                  <w:divBdr>
                                    <w:top w:val="none" w:sz="0" w:space="0" w:color="auto"/>
                                    <w:left w:val="none" w:sz="0" w:space="0" w:color="auto"/>
                                    <w:bottom w:val="none" w:sz="0" w:space="0" w:color="auto"/>
                                    <w:right w:val="none" w:sz="0" w:space="0" w:color="auto"/>
                                  </w:divBdr>
                                  <w:divsChild>
                                    <w:div w:id="1423914666">
                                      <w:marLeft w:val="0"/>
                                      <w:marRight w:val="0"/>
                                      <w:marTop w:val="0"/>
                                      <w:marBottom w:val="0"/>
                                      <w:divBdr>
                                        <w:top w:val="none" w:sz="0" w:space="0" w:color="auto"/>
                                        <w:left w:val="none" w:sz="0" w:space="0" w:color="auto"/>
                                        <w:bottom w:val="none" w:sz="0" w:space="0" w:color="auto"/>
                                        <w:right w:val="none" w:sz="0" w:space="0" w:color="auto"/>
                                      </w:divBdr>
                                      <w:divsChild>
                                        <w:div w:id="226454658">
                                          <w:marLeft w:val="0"/>
                                          <w:marRight w:val="0"/>
                                          <w:marTop w:val="0"/>
                                          <w:marBottom w:val="0"/>
                                          <w:divBdr>
                                            <w:top w:val="none" w:sz="0" w:space="0" w:color="auto"/>
                                            <w:left w:val="none" w:sz="0" w:space="0" w:color="auto"/>
                                            <w:bottom w:val="none" w:sz="0" w:space="0" w:color="auto"/>
                                            <w:right w:val="none" w:sz="0" w:space="0" w:color="auto"/>
                                          </w:divBdr>
                                          <w:divsChild>
                                            <w:div w:id="1241213479">
                                              <w:marLeft w:val="0"/>
                                              <w:marRight w:val="0"/>
                                              <w:marTop w:val="0"/>
                                              <w:marBottom w:val="0"/>
                                              <w:divBdr>
                                                <w:top w:val="none" w:sz="0" w:space="0" w:color="auto"/>
                                                <w:left w:val="none" w:sz="0" w:space="0" w:color="auto"/>
                                                <w:bottom w:val="none" w:sz="0" w:space="0" w:color="auto"/>
                                                <w:right w:val="none" w:sz="0" w:space="0" w:color="auto"/>
                                              </w:divBdr>
                                            </w:div>
                                            <w:div w:id="1273854598">
                                              <w:marLeft w:val="0"/>
                                              <w:marRight w:val="0"/>
                                              <w:marTop w:val="0"/>
                                              <w:marBottom w:val="0"/>
                                              <w:divBdr>
                                                <w:top w:val="none" w:sz="0" w:space="0" w:color="auto"/>
                                                <w:left w:val="none" w:sz="0" w:space="0" w:color="auto"/>
                                                <w:bottom w:val="none" w:sz="0" w:space="0" w:color="auto"/>
                                                <w:right w:val="none" w:sz="0" w:space="0" w:color="auto"/>
                                              </w:divBdr>
                                            </w:div>
                                            <w:div w:id="1614826700">
                                              <w:marLeft w:val="0"/>
                                              <w:marRight w:val="0"/>
                                              <w:marTop w:val="0"/>
                                              <w:marBottom w:val="0"/>
                                              <w:divBdr>
                                                <w:top w:val="none" w:sz="0" w:space="0" w:color="auto"/>
                                                <w:left w:val="none" w:sz="0" w:space="0" w:color="auto"/>
                                                <w:bottom w:val="none" w:sz="0" w:space="0" w:color="auto"/>
                                                <w:right w:val="none" w:sz="0" w:space="0" w:color="auto"/>
                                              </w:divBdr>
                                              <w:divsChild>
                                                <w:div w:id="107896271">
                                                  <w:marLeft w:val="0"/>
                                                  <w:marRight w:val="0"/>
                                                  <w:marTop w:val="0"/>
                                                  <w:marBottom w:val="0"/>
                                                  <w:divBdr>
                                                    <w:top w:val="none" w:sz="0" w:space="0" w:color="auto"/>
                                                    <w:left w:val="none" w:sz="0" w:space="0" w:color="auto"/>
                                                    <w:bottom w:val="none" w:sz="0" w:space="0" w:color="auto"/>
                                                    <w:right w:val="none" w:sz="0" w:space="0" w:color="auto"/>
                                                  </w:divBdr>
                                                </w:div>
                                                <w:div w:id="18462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972898">
      <w:bodyDiv w:val="1"/>
      <w:marLeft w:val="0"/>
      <w:marRight w:val="0"/>
      <w:marTop w:val="0"/>
      <w:marBottom w:val="0"/>
      <w:divBdr>
        <w:top w:val="none" w:sz="0" w:space="0" w:color="auto"/>
        <w:left w:val="none" w:sz="0" w:space="0" w:color="auto"/>
        <w:bottom w:val="none" w:sz="0" w:space="0" w:color="auto"/>
        <w:right w:val="none" w:sz="0" w:space="0" w:color="auto"/>
      </w:divBdr>
    </w:div>
    <w:div w:id="296761407">
      <w:bodyDiv w:val="1"/>
      <w:marLeft w:val="0"/>
      <w:marRight w:val="0"/>
      <w:marTop w:val="0"/>
      <w:marBottom w:val="0"/>
      <w:divBdr>
        <w:top w:val="none" w:sz="0" w:space="0" w:color="auto"/>
        <w:left w:val="none" w:sz="0" w:space="0" w:color="auto"/>
        <w:bottom w:val="none" w:sz="0" w:space="0" w:color="auto"/>
        <w:right w:val="none" w:sz="0" w:space="0" w:color="auto"/>
      </w:divBdr>
      <w:divsChild>
        <w:div w:id="563105394">
          <w:marLeft w:val="0"/>
          <w:marRight w:val="0"/>
          <w:marTop w:val="0"/>
          <w:marBottom w:val="0"/>
          <w:divBdr>
            <w:top w:val="none" w:sz="0" w:space="0" w:color="auto"/>
            <w:left w:val="none" w:sz="0" w:space="0" w:color="auto"/>
            <w:bottom w:val="none" w:sz="0" w:space="0" w:color="auto"/>
            <w:right w:val="none" w:sz="0" w:space="0" w:color="auto"/>
          </w:divBdr>
          <w:divsChild>
            <w:div w:id="855458034">
              <w:marLeft w:val="0"/>
              <w:marRight w:val="0"/>
              <w:marTop w:val="0"/>
              <w:marBottom w:val="0"/>
              <w:divBdr>
                <w:top w:val="none" w:sz="0" w:space="0" w:color="auto"/>
                <w:left w:val="none" w:sz="0" w:space="0" w:color="auto"/>
                <w:bottom w:val="none" w:sz="0" w:space="0" w:color="auto"/>
                <w:right w:val="none" w:sz="0" w:space="0" w:color="auto"/>
              </w:divBdr>
              <w:divsChild>
                <w:div w:id="2002737026">
                  <w:marLeft w:val="0"/>
                  <w:marRight w:val="0"/>
                  <w:marTop w:val="0"/>
                  <w:marBottom w:val="0"/>
                  <w:divBdr>
                    <w:top w:val="none" w:sz="0" w:space="0" w:color="auto"/>
                    <w:left w:val="none" w:sz="0" w:space="0" w:color="auto"/>
                    <w:bottom w:val="none" w:sz="0" w:space="0" w:color="auto"/>
                    <w:right w:val="none" w:sz="0" w:space="0" w:color="auto"/>
                  </w:divBdr>
                  <w:divsChild>
                    <w:div w:id="620653248">
                      <w:marLeft w:val="0"/>
                      <w:marRight w:val="0"/>
                      <w:marTop w:val="0"/>
                      <w:marBottom w:val="0"/>
                      <w:divBdr>
                        <w:top w:val="none" w:sz="0" w:space="0" w:color="auto"/>
                        <w:left w:val="none" w:sz="0" w:space="0" w:color="auto"/>
                        <w:bottom w:val="none" w:sz="0" w:space="0" w:color="auto"/>
                        <w:right w:val="none" w:sz="0" w:space="0" w:color="auto"/>
                      </w:divBdr>
                      <w:divsChild>
                        <w:div w:id="749087221">
                          <w:marLeft w:val="0"/>
                          <w:marRight w:val="0"/>
                          <w:marTop w:val="0"/>
                          <w:marBottom w:val="0"/>
                          <w:divBdr>
                            <w:top w:val="none" w:sz="0" w:space="0" w:color="auto"/>
                            <w:left w:val="none" w:sz="0" w:space="0" w:color="auto"/>
                            <w:bottom w:val="none" w:sz="0" w:space="0" w:color="auto"/>
                            <w:right w:val="none" w:sz="0" w:space="0" w:color="auto"/>
                          </w:divBdr>
                          <w:divsChild>
                            <w:div w:id="92289469">
                              <w:marLeft w:val="0"/>
                              <w:marRight w:val="0"/>
                              <w:marTop w:val="0"/>
                              <w:marBottom w:val="0"/>
                              <w:divBdr>
                                <w:top w:val="none" w:sz="0" w:space="0" w:color="auto"/>
                                <w:left w:val="none" w:sz="0" w:space="0" w:color="auto"/>
                                <w:bottom w:val="none" w:sz="0" w:space="0" w:color="auto"/>
                                <w:right w:val="none" w:sz="0" w:space="0" w:color="auto"/>
                              </w:divBdr>
                              <w:divsChild>
                                <w:div w:id="1632399478">
                                  <w:marLeft w:val="0"/>
                                  <w:marRight w:val="0"/>
                                  <w:marTop w:val="0"/>
                                  <w:marBottom w:val="0"/>
                                  <w:divBdr>
                                    <w:top w:val="none" w:sz="0" w:space="0" w:color="auto"/>
                                    <w:left w:val="none" w:sz="0" w:space="0" w:color="auto"/>
                                    <w:bottom w:val="none" w:sz="0" w:space="0" w:color="auto"/>
                                    <w:right w:val="none" w:sz="0" w:space="0" w:color="auto"/>
                                  </w:divBdr>
                                  <w:divsChild>
                                    <w:div w:id="779108569">
                                      <w:marLeft w:val="0"/>
                                      <w:marRight w:val="0"/>
                                      <w:marTop w:val="0"/>
                                      <w:marBottom w:val="0"/>
                                      <w:divBdr>
                                        <w:top w:val="none" w:sz="0" w:space="0" w:color="auto"/>
                                        <w:left w:val="none" w:sz="0" w:space="0" w:color="auto"/>
                                        <w:bottom w:val="none" w:sz="0" w:space="0" w:color="auto"/>
                                        <w:right w:val="none" w:sz="0" w:space="0" w:color="auto"/>
                                      </w:divBdr>
                                    </w:div>
                                    <w:div w:id="1509055660">
                                      <w:marLeft w:val="0"/>
                                      <w:marRight w:val="0"/>
                                      <w:marTop w:val="0"/>
                                      <w:marBottom w:val="0"/>
                                      <w:divBdr>
                                        <w:top w:val="none" w:sz="0" w:space="0" w:color="auto"/>
                                        <w:left w:val="none" w:sz="0" w:space="0" w:color="auto"/>
                                        <w:bottom w:val="none" w:sz="0" w:space="0" w:color="auto"/>
                                        <w:right w:val="none" w:sz="0" w:space="0" w:color="auto"/>
                                      </w:divBdr>
                                    </w:div>
                                    <w:div w:id="1538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83984">
      <w:bodyDiv w:val="1"/>
      <w:marLeft w:val="0"/>
      <w:marRight w:val="0"/>
      <w:marTop w:val="0"/>
      <w:marBottom w:val="0"/>
      <w:divBdr>
        <w:top w:val="none" w:sz="0" w:space="0" w:color="auto"/>
        <w:left w:val="none" w:sz="0" w:space="0" w:color="auto"/>
        <w:bottom w:val="none" w:sz="0" w:space="0" w:color="auto"/>
        <w:right w:val="none" w:sz="0" w:space="0" w:color="auto"/>
      </w:divBdr>
    </w:div>
    <w:div w:id="387341207">
      <w:bodyDiv w:val="1"/>
      <w:marLeft w:val="0"/>
      <w:marRight w:val="0"/>
      <w:marTop w:val="0"/>
      <w:marBottom w:val="0"/>
      <w:divBdr>
        <w:top w:val="none" w:sz="0" w:space="0" w:color="auto"/>
        <w:left w:val="none" w:sz="0" w:space="0" w:color="auto"/>
        <w:bottom w:val="none" w:sz="0" w:space="0" w:color="auto"/>
        <w:right w:val="none" w:sz="0" w:space="0" w:color="auto"/>
      </w:divBdr>
    </w:div>
    <w:div w:id="426586194">
      <w:bodyDiv w:val="1"/>
      <w:marLeft w:val="0"/>
      <w:marRight w:val="0"/>
      <w:marTop w:val="0"/>
      <w:marBottom w:val="0"/>
      <w:divBdr>
        <w:top w:val="none" w:sz="0" w:space="0" w:color="auto"/>
        <w:left w:val="none" w:sz="0" w:space="0" w:color="auto"/>
        <w:bottom w:val="none" w:sz="0" w:space="0" w:color="auto"/>
        <w:right w:val="none" w:sz="0" w:space="0" w:color="auto"/>
      </w:divBdr>
    </w:div>
    <w:div w:id="464353558">
      <w:bodyDiv w:val="1"/>
      <w:marLeft w:val="0"/>
      <w:marRight w:val="0"/>
      <w:marTop w:val="0"/>
      <w:marBottom w:val="0"/>
      <w:divBdr>
        <w:top w:val="none" w:sz="0" w:space="0" w:color="auto"/>
        <w:left w:val="none" w:sz="0" w:space="0" w:color="auto"/>
        <w:bottom w:val="none" w:sz="0" w:space="0" w:color="auto"/>
        <w:right w:val="none" w:sz="0" w:space="0" w:color="auto"/>
      </w:divBdr>
    </w:div>
    <w:div w:id="510532428">
      <w:bodyDiv w:val="1"/>
      <w:marLeft w:val="0"/>
      <w:marRight w:val="0"/>
      <w:marTop w:val="0"/>
      <w:marBottom w:val="0"/>
      <w:divBdr>
        <w:top w:val="none" w:sz="0" w:space="0" w:color="auto"/>
        <w:left w:val="none" w:sz="0" w:space="0" w:color="auto"/>
        <w:bottom w:val="none" w:sz="0" w:space="0" w:color="auto"/>
        <w:right w:val="none" w:sz="0" w:space="0" w:color="auto"/>
      </w:divBdr>
    </w:div>
    <w:div w:id="548416696">
      <w:bodyDiv w:val="1"/>
      <w:marLeft w:val="0"/>
      <w:marRight w:val="0"/>
      <w:marTop w:val="0"/>
      <w:marBottom w:val="0"/>
      <w:divBdr>
        <w:top w:val="none" w:sz="0" w:space="0" w:color="auto"/>
        <w:left w:val="none" w:sz="0" w:space="0" w:color="auto"/>
        <w:bottom w:val="none" w:sz="0" w:space="0" w:color="auto"/>
        <w:right w:val="none" w:sz="0" w:space="0" w:color="auto"/>
      </w:divBdr>
    </w:div>
    <w:div w:id="562134852">
      <w:bodyDiv w:val="1"/>
      <w:marLeft w:val="0"/>
      <w:marRight w:val="0"/>
      <w:marTop w:val="0"/>
      <w:marBottom w:val="0"/>
      <w:divBdr>
        <w:top w:val="none" w:sz="0" w:space="0" w:color="auto"/>
        <w:left w:val="none" w:sz="0" w:space="0" w:color="auto"/>
        <w:bottom w:val="none" w:sz="0" w:space="0" w:color="auto"/>
        <w:right w:val="none" w:sz="0" w:space="0" w:color="auto"/>
      </w:divBdr>
    </w:div>
    <w:div w:id="591165833">
      <w:bodyDiv w:val="1"/>
      <w:marLeft w:val="0"/>
      <w:marRight w:val="0"/>
      <w:marTop w:val="0"/>
      <w:marBottom w:val="0"/>
      <w:divBdr>
        <w:top w:val="none" w:sz="0" w:space="0" w:color="auto"/>
        <w:left w:val="none" w:sz="0" w:space="0" w:color="auto"/>
        <w:bottom w:val="none" w:sz="0" w:space="0" w:color="auto"/>
        <w:right w:val="none" w:sz="0" w:space="0" w:color="auto"/>
      </w:divBdr>
    </w:div>
    <w:div w:id="595871343">
      <w:bodyDiv w:val="1"/>
      <w:marLeft w:val="0"/>
      <w:marRight w:val="0"/>
      <w:marTop w:val="0"/>
      <w:marBottom w:val="0"/>
      <w:divBdr>
        <w:top w:val="none" w:sz="0" w:space="0" w:color="auto"/>
        <w:left w:val="none" w:sz="0" w:space="0" w:color="auto"/>
        <w:bottom w:val="none" w:sz="0" w:space="0" w:color="auto"/>
        <w:right w:val="none" w:sz="0" w:space="0" w:color="auto"/>
      </w:divBdr>
    </w:div>
    <w:div w:id="619725911">
      <w:bodyDiv w:val="1"/>
      <w:marLeft w:val="0"/>
      <w:marRight w:val="0"/>
      <w:marTop w:val="0"/>
      <w:marBottom w:val="0"/>
      <w:divBdr>
        <w:top w:val="none" w:sz="0" w:space="0" w:color="auto"/>
        <w:left w:val="none" w:sz="0" w:space="0" w:color="auto"/>
        <w:bottom w:val="none" w:sz="0" w:space="0" w:color="auto"/>
        <w:right w:val="none" w:sz="0" w:space="0" w:color="auto"/>
      </w:divBdr>
    </w:div>
    <w:div w:id="634409829">
      <w:bodyDiv w:val="1"/>
      <w:marLeft w:val="0"/>
      <w:marRight w:val="0"/>
      <w:marTop w:val="0"/>
      <w:marBottom w:val="0"/>
      <w:divBdr>
        <w:top w:val="none" w:sz="0" w:space="0" w:color="auto"/>
        <w:left w:val="none" w:sz="0" w:space="0" w:color="auto"/>
        <w:bottom w:val="none" w:sz="0" w:space="0" w:color="auto"/>
        <w:right w:val="none" w:sz="0" w:space="0" w:color="auto"/>
      </w:divBdr>
    </w:div>
    <w:div w:id="642080854">
      <w:bodyDiv w:val="1"/>
      <w:marLeft w:val="0"/>
      <w:marRight w:val="0"/>
      <w:marTop w:val="0"/>
      <w:marBottom w:val="0"/>
      <w:divBdr>
        <w:top w:val="none" w:sz="0" w:space="0" w:color="auto"/>
        <w:left w:val="none" w:sz="0" w:space="0" w:color="auto"/>
        <w:bottom w:val="none" w:sz="0" w:space="0" w:color="auto"/>
        <w:right w:val="none" w:sz="0" w:space="0" w:color="auto"/>
      </w:divBdr>
    </w:div>
    <w:div w:id="673727703">
      <w:bodyDiv w:val="1"/>
      <w:marLeft w:val="0"/>
      <w:marRight w:val="0"/>
      <w:marTop w:val="0"/>
      <w:marBottom w:val="0"/>
      <w:divBdr>
        <w:top w:val="none" w:sz="0" w:space="0" w:color="auto"/>
        <w:left w:val="none" w:sz="0" w:space="0" w:color="auto"/>
        <w:bottom w:val="none" w:sz="0" w:space="0" w:color="auto"/>
        <w:right w:val="none" w:sz="0" w:space="0" w:color="auto"/>
      </w:divBdr>
    </w:div>
    <w:div w:id="703671938">
      <w:bodyDiv w:val="1"/>
      <w:marLeft w:val="0"/>
      <w:marRight w:val="0"/>
      <w:marTop w:val="0"/>
      <w:marBottom w:val="0"/>
      <w:divBdr>
        <w:top w:val="none" w:sz="0" w:space="0" w:color="auto"/>
        <w:left w:val="none" w:sz="0" w:space="0" w:color="auto"/>
        <w:bottom w:val="none" w:sz="0" w:space="0" w:color="auto"/>
        <w:right w:val="none" w:sz="0" w:space="0" w:color="auto"/>
      </w:divBdr>
    </w:div>
    <w:div w:id="704254406">
      <w:bodyDiv w:val="1"/>
      <w:marLeft w:val="0"/>
      <w:marRight w:val="0"/>
      <w:marTop w:val="0"/>
      <w:marBottom w:val="0"/>
      <w:divBdr>
        <w:top w:val="none" w:sz="0" w:space="0" w:color="auto"/>
        <w:left w:val="none" w:sz="0" w:space="0" w:color="auto"/>
        <w:bottom w:val="none" w:sz="0" w:space="0" w:color="auto"/>
        <w:right w:val="none" w:sz="0" w:space="0" w:color="auto"/>
      </w:divBdr>
    </w:div>
    <w:div w:id="720396814">
      <w:bodyDiv w:val="1"/>
      <w:marLeft w:val="0"/>
      <w:marRight w:val="0"/>
      <w:marTop w:val="0"/>
      <w:marBottom w:val="0"/>
      <w:divBdr>
        <w:top w:val="none" w:sz="0" w:space="0" w:color="auto"/>
        <w:left w:val="none" w:sz="0" w:space="0" w:color="auto"/>
        <w:bottom w:val="none" w:sz="0" w:space="0" w:color="auto"/>
        <w:right w:val="none" w:sz="0" w:space="0" w:color="auto"/>
      </w:divBdr>
    </w:div>
    <w:div w:id="732586755">
      <w:bodyDiv w:val="1"/>
      <w:marLeft w:val="0"/>
      <w:marRight w:val="0"/>
      <w:marTop w:val="0"/>
      <w:marBottom w:val="0"/>
      <w:divBdr>
        <w:top w:val="none" w:sz="0" w:space="0" w:color="auto"/>
        <w:left w:val="none" w:sz="0" w:space="0" w:color="auto"/>
        <w:bottom w:val="none" w:sz="0" w:space="0" w:color="auto"/>
        <w:right w:val="none" w:sz="0" w:space="0" w:color="auto"/>
      </w:divBdr>
    </w:div>
    <w:div w:id="849636196">
      <w:bodyDiv w:val="1"/>
      <w:marLeft w:val="0"/>
      <w:marRight w:val="0"/>
      <w:marTop w:val="0"/>
      <w:marBottom w:val="0"/>
      <w:divBdr>
        <w:top w:val="none" w:sz="0" w:space="0" w:color="auto"/>
        <w:left w:val="none" w:sz="0" w:space="0" w:color="auto"/>
        <w:bottom w:val="none" w:sz="0" w:space="0" w:color="auto"/>
        <w:right w:val="none" w:sz="0" w:space="0" w:color="auto"/>
      </w:divBdr>
    </w:div>
    <w:div w:id="853113280">
      <w:bodyDiv w:val="1"/>
      <w:marLeft w:val="0"/>
      <w:marRight w:val="0"/>
      <w:marTop w:val="0"/>
      <w:marBottom w:val="0"/>
      <w:divBdr>
        <w:top w:val="none" w:sz="0" w:space="0" w:color="auto"/>
        <w:left w:val="none" w:sz="0" w:space="0" w:color="auto"/>
        <w:bottom w:val="none" w:sz="0" w:space="0" w:color="auto"/>
        <w:right w:val="none" w:sz="0" w:space="0" w:color="auto"/>
      </w:divBdr>
    </w:div>
    <w:div w:id="885802156">
      <w:bodyDiv w:val="1"/>
      <w:marLeft w:val="0"/>
      <w:marRight w:val="0"/>
      <w:marTop w:val="0"/>
      <w:marBottom w:val="0"/>
      <w:divBdr>
        <w:top w:val="none" w:sz="0" w:space="0" w:color="auto"/>
        <w:left w:val="none" w:sz="0" w:space="0" w:color="auto"/>
        <w:bottom w:val="none" w:sz="0" w:space="0" w:color="auto"/>
        <w:right w:val="none" w:sz="0" w:space="0" w:color="auto"/>
      </w:divBdr>
    </w:div>
    <w:div w:id="888033178">
      <w:bodyDiv w:val="1"/>
      <w:marLeft w:val="0"/>
      <w:marRight w:val="0"/>
      <w:marTop w:val="0"/>
      <w:marBottom w:val="0"/>
      <w:divBdr>
        <w:top w:val="none" w:sz="0" w:space="0" w:color="auto"/>
        <w:left w:val="none" w:sz="0" w:space="0" w:color="auto"/>
        <w:bottom w:val="none" w:sz="0" w:space="0" w:color="auto"/>
        <w:right w:val="none" w:sz="0" w:space="0" w:color="auto"/>
      </w:divBdr>
    </w:div>
    <w:div w:id="994794380">
      <w:bodyDiv w:val="1"/>
      <w:marLeft w:val="0"/>
      <w:marRight w:val="0"/>
      <w:marTop w:val="0"/>
      <w:marBottom w:val="0"/>
      <w:divBdr>
        <w:top w:val="none" w:sz="0" w:space="0" w:color="auto"/>
        <w:left w:val="none" w:sz="0" w:space="0" w:color="auto"/>
        <w:bottom w:val="none" w:sz="0" w:space="0" w:color="auto"/>
        <w:right w:val="none" w:sz="0" w:space="0" w:color="auto"/>
      </w:divBdr>
    </w:div>
    <w:div w:id="1046367329">
      <w:bodyDiv w:val="1"/>
      <w:marLeft w:val="0"/>
      <w:marRight w:val="0"/>
      <w:marTop w:val="0"/>
      <w:marBottom w:val="0"/>
      <w:divBdr>
        <w:top w:val="none" w:sz="0" w:space="0" w:color="auto"/>
        <w:left w:val="none" w:sz="0" w:space="0" w:color="auto"/>
        <w:bottom w:val="none" w:sz="0" w:space="0" w:color="auto"/>
        <w:right w:val="none" w:sz="0" w:space="0" w:color="auto"/>
      </w:divBdr>
    </w:div>
    <w:div w:id="1124664687">
      <w:bodyDiv w:val="1"/>
      <w:marLeft w:val="0"/>
      <w:marRight w:val="0"/>
      <w:marTop w:val="0"/>
      <w:marBottom w:val="0"/>
      <w:divBdr>
        <w:top w:val="none" w:sz="0" w:space="0" w:color="auto"/>
        <w:left w:val="none" w:sz="0" w:space="0" w:color="auto"/>
        <w:bottom w:val="none" w:sz="0" w:space="0" w:color="auto"/>
        <w:right w:val="none" w:sz="0" w:space="0" w:color="auto"/>
      </w:divBdr>
    </w:div>
    <w:div w:id="1126047186">
      <w:bodyDiv w:val="1"/>
      <w:marLeft w:val="0"/>
      <w:marRight w:val="0"/>
      <w:marTop w:val="0"/>
      <w:marBottom w:val="0"/>
      <w:divBdr>
        <w:top w:val="none" w:sz="0" w:space="0" w:color="auto"/>
        <w:left w:val="none" w:sz="0" w:space="0" w:color="auto"/>
        <w:bottom w:val="none" w:sz="0" w:space="0" w:color="auto"/>
        <w:right w:val="none" w:sz="0" w:space="0" w:color="auto"/>
      </w:divBdr>
    </w:div>
    <w:div w:id="1128165613">
      <w:bodyDiv w:val="1"/>
      <w:marLeft w:val="0"/>
      <w:marRight w:val="0"/>
      <w:marTop w:val="0"/>
      <w:marBottom w:val="0"/>
      <w:divBdr>
        <w:top w:val="none" w:sz="0" w:space="0" w:color="auto"/>
        <w:left w:val="none" w:sz="0" w:space="0" w:color="auto"/>
        <w:bottom w:val="none" w:sz="0" w:space="0" w:color="auto"/>
        <w:right w:val="none" w:sz="0" w:space="0" w:color="auto"/>
      </w:divBdr>
      <w:divsChild>
        <w:div w:id="456989850">
          <w:marLeft w:val="0"/>
          <w:marRight w:val="0"/>
          <w:marTop w:val="0"/>
          <w:marBottom w:val="0"/>
          <w:divBdr>
            <w:top w:val="none" w:sz="0" w:space="0" w:color="auto"/>
            <w:left w:val="none" w:sz="0" w:space="0" w:color="auto"/>
            <w:bottom w:val="none" w:sz="0" w:space="0" w:color="auto"/>
            <w:right w:val="none" w:sz="0" w:space="0" w:color="auto"/>
          </w:divBdr>
          <w:divsChild>
            <w:div w:id="1023551695">
              <w:marLeft w:val="0"/>
              <w:marRight w:val="0"/>
              <w:marTop w:val="0"/>
              <w:marBottom w:val="0"/>
              <w:divBdr>
                <w:top w:val="none" w:sz="0" w:space="0" w:color="auto"/>
                <w:left w:val="none" w:sz="0" w:space="0" w:color="auto"/>
                <w:bottom w:val="none" w:sz="0" w:space="0" w:color="auto"/>
                <w:right w:val="none" w:sz="0" w:space="0" w:color="auto"/>
              </w:divBdr>
              <w:divsChild>
                <w:div w:id="977760852">
                  <w:marLeft w:val="0"/>
                  <w:marRight w:val="0"/>
                  <w:marTop w:val="0"/>
                  <w:marBottom w:val="0"/>
                  <w:divBdr>
                    <w:top w:val="none" w:sz="0" w:space="0" w:color="auto"/>
                    <w:left w:val="none" w:sz="0" w:space="0" w:color="auto"/>
                    <w:bottom w:val="none" w:sz="0" w:space="0" w:color="auto"/>
                    <w:right w:val="none" w:sz="0" w:space="0" w:color="auto"/>
                  </w:divBdr>
                  <w:divsChild>
                    <w:div w:id="761025140">
                      <w:marLeft w:val="0"/>
                      <w:marRight w:val="0"/>
                      <w:marTop w:val="0"/>
                      <w:marBottom w:val="0"/>
                      <w:divBdr>
                        <w:top w:val="none" w:sz="0" w:space="0" w:color="auto"/>
                        <w:left w:val="none" w:sz="0" w:space="0" w:color="auto"/>
                        <w:bottom w:val="none" w:sz="0" w:space="0" w:color="auto"/>
                        <w:right w:val="none" w:sz="0" w:space="0" w:color="auto"/>
                      </w:divBdr>
                      <w:divsChild>
                        <w:div w:id="1560243309">
                          <w:marLeft w:val="0"/>
                          <w:marRight w:val="0"/>
                          <w:marTop w:val="0"/>
                          <w:marBottom w:val="0"/>
                          <w:divBdr>
                            <w:top w:val="none" w:sz="0" w:space="0" w:color="auto"/>
                            <w:left w:val="none" w:sz="0" w:space="0" w:color="auto"/>
                            <w:bottom w:val="none" w:sz="0" w:space="0" w:color="auto"/>
                            <w:right w:val="none" w:sz="0" w:space="0" w:color="auto"/>
                          </w:divBdr>
                          <w:divsChild>
                            <w:div w:id="1584096903">
                              <w:marLeft w:val="0"/>
                              <w:marRight w:val="0"/>
                              <w:marTop w:val="0"/>
                              <w:marBottom w:val="0"/>
                              <w:divBdr>
                                <w:top w:val="none" w:sz="0" w:space="0" w:color="auto"/>
                                <w:left w:val="none" w:sz="0" w:space="0" w:color="auto"/>
                                <w:bottom w:val="none" w:sz="0" w:space="0" w:color="auto"/>
                                <w:right w:val="none" w:sz="0" w:space="0" w:color="auto"/>
                              </w:divBdr>
                              <w:divsChild>
                                <w:div w:id="283079133">
                                  <w:marLeft w:val="0"/>
                                  <w:marRight w:val="0"/>
                                  <w:marTop w:val="0"/>
                                  <w:marBottom w:val="0"/>
                                  <w:divBdr>
                                    <w:top w:val="none" w:sz="0" w:space="0" w:color="auto"/>
                                    <w:left w:val="none" w:sz="0" w:space="0" w:color="auto"/>
                                    <w:bottom w:val="none" w:sz="0" w:space="0" w:color="auto"/>
                                    <w:right w:val="none" w:sz="0" w:space="0" w:color="auto"/>
                                  </w:divBdr>
                                  <w:divsChild>
                                    <w:div w:id="2014258009">
                                      <w:marLeft w:val="0"/>
                                      <w:marRight w:val="0"/>
                                      <w:marTop w:val="0"/>
                                      <w:marBottom w:val="0"/>
                                      <w:divBdr>
                                        <w:top w:val="none" w:sz="0" w:space="0" w:color="auto"/>
                                        <w:left w:val="none" w:sz="0" w:space="0" w:color="auto"/>
                                        <w:bottom w:val="none" w:sz="0" w:space="0" w:color="auto"/>
                                        <w:right w:val="none" w:sz="0" w:space="0" w:color="auto"/>
                                      </w:divBdr>
                                      <w:divsChild>
                                        <w:div w:id="1657026997">
                                          <w:marLeft w:val="0"/>
                                          <w:marRight w:val="0"/>
                                          <w:marTop w:val="0"/>
                                          <w:marBottom w:val="0"/>
                                          <w:divBdr>
                                            <w:top w:val="none" w:sz="0" w:space="0" w:color="auto"/>
                                            <w:left w:val="none" w:sz="0" w:space="0" w:color="auto"/>
                                            <w:bottom w:val="none" w:sz="0" w:space="0" w:color="auto"/>
                                            <w:right w:val="none" w:sz="0" w:space="0" w:color="auto"/>
                                          </w:divBdr>
                                          <w:divsChild>
                                            <w:div w:id="347147047">
                                              <w:marLeft w:val="0"/>
                                              <w:marRight w:val="0"/>
                                              <w:marTop w:val="0"/>
                                              <w:marBottom w:val="0"/>
                                              <w:divBdr>
                                                <w:top w:val="none" w:sz="0" w:space="0" w:color="auto"/>
                                                <w:left w:val="none" w:sz="0" w:space="0" w:color="auto"/>
                                                <w:bottom w:val="none" w:sz="0" w:space="0" w:color="auto"/>
                                                <w:right w:val="none" w:sz="0" w:space="0" w:color="auto"/>
                                              </w:divBdr>
                                            </w:div>
                                            <w:div w:id="608392778">
                                              <w:marLeft w:val="0"/>
                                              <w:marRight w:val="0"/>
                                              <w:marTop w:val="0"/>
                                              <w:marBottom w:val="0"/>
                                              <w:divBdr>
                                                <w:top w:val="none" w:sz="0" w:space="0" w:color="auto"/>
                                                <w:left w:val="none" w:sz="0" w:space="0" w:color="auto"/>
                                                <w:bottom w:val="none" w:sz="0" w:space="0" w:color="auto"/>
                                                <w:right w:val="none" w:sz="0" w:space="0" w:color="auto"/>
                                              </w:divBdr>
                                            </w:div>
                                            <w:div w:id="762189272">
                                              <w:marLeft w:val="0"/>
                                              <w:marRight w:val="0"/>
                                              <w:marTop w:val="0"/>
                                              <w:marBottom w:val="0"/>
                                              <w:divBdr>
                                                <w:top w:val="none" w:sz="0" w:space="0" w:color="auto"/>
                                                <w:left w:val="none" w:sz="0" w:space="0" w:color="auto"/>
                                                <w:bottom w:val="none" w:sz="0" w:space="0" w:color="auto"/>
                                                <w:right w:val="none" w:sz="0" w:space="0" w:color="auto"/>
                                              </w:divBdr>
                                            </w:div>
                                            <w:div w:id="1026953258">
                                              <w:marLeft w:val="0"/>
                                              <w:marRight w:val="0"/>
                                              <w:marTop w:val="0"/>
                                              <w:marBottom w:val="0"/>
                                              <w:divBdr>
                                                <w:top w:val="none" w:sz="0" w:space="0" w:color="auto"/>
                                                <w:left w:val="none" w:sz="0" w:space="0" w:color="auto"/>
                                                <w:bottom w:val="none" w:sz="0" w:space="0" w:color="auto"/>
                                                <w:right w:val="none" w:sz="0" w:space="0" w:color="auto"/>
                                              </w:divBdr>
                                            </w:div>
                                            <w:div w:id="1675573893">
                                              <w:marLeft w:val="0"/>
                                              <w:marRight w:val="0"/>
                                              <w:marTop w:val="0"/>
                                              <w:marBottom w:val="0"/>
                                              <w:divBdr>
                                                <w:top w:val="none" w:sz="0" w:space="0" w:color="auto"/>
                                                <w:left w:val="none" w:sz="0" w:space="0" w:color="auto"/>
                                                <w:bottom w:val="none" w:sz="0" w:space="0" w:color="auto"/>
                                                <w:right w:val="none" w:sz="0" w:space="0" w:color="auto"/>
                                              </w:divBdr>
                                            </w:div>
                                            <w:div w:id="18594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413187">
      <w:bodyDiv w:val="1"/>
      <w:marLeft w:val="0"/>
      <w:marRight w:val="0"/>
      <w:marTop w:val="0"/>
      <w:marBottom w:val="0"/>
      <w:divBdr>
        <w:top w:val="none" w:sz="0" w:space="0" w:color="auto"/>
        <w:left w:val="none" w:sz="0" w:space="0" w:color="auto"/>
        <w:bottom w:val="none" w:sz="0" w:space="0" w:color="auto"/>
        <w:right w:val="none" w:sz="0" w:space="0" w:color="auto"/>
      </w:divBdr>
    </w:div>
    <w:div w:id="1279027668">
      <w:bodyDiv w:val="1"/>
      <w:marLeft w:val="0"/>
      <w:marRight w:val="0"/>
      <w:marTop w:val="0"/>
      <w:marBottom w:val="0"/>
      <w:divBdr>
        <w:top w:val="none" w:sz="0" w:space="0" w:color="auto"/>
        <w:left w:val="none" w:sz="0" w:space="0" w:color="auto"/>
        <w:bottom w:val="none" w:sz="0" w:space="0" w:color="auto"/>
        <w:right w:val="none" w:sz="0" w:space="0" w:color="auto"/>
      </w:divBdr>
    </w:div>
    <w:div w:id="1297179803">
      <w:bodyDiv w:val="1"/>
      <w:marLeft w:val="0"/>
      <w:marRight w:val="0"/>
      <w:marTop w:val="0"/>
      <w:marBottom w:val="0"/>
      <w:divBdr>
        <w:top w:val="none" w:sz="0" w:space="0" w:color="auto"/>
        <w:left w:val="none" w:sz="0" w:space="0" w:color="auto"/>
        <w:bottom w:val="none" w:sz="0" w:space="0" w:color="auto"/>
        <w:right w:val="none" w:sz="0" w:space="0" w:color="auto"/>
      </w:divBdr>
    </w:div>
    <w:div w:id="1323771839">
      <w:bodyDiv w:val="1"/>
      <w:marLeft w:val="0"/>
      <w:marRight w:val="0"/>
      <w:marTop w:val="0"/>
      <w:marBottom w:val="0"/>
      <w:divBdr>
        <w:top w:val="none" w:sz="0" w:space="0" w:color="auto"/>
        <w:left w:val="none" w:sz="0" w:space="0" w:color="auto"/>
        <w:bottom w:val="none" w:sz="0" w:space="0" w:color="auto"/>
        <w:right w:val="none" w:sz="0" w:space="0" w:color="auto"/>
      </w:divBdr>
    </w:div>
    <w:div w:id="1346976593">
      <w:bodyDiv w:val="1"/>
      <w:marLeft w:val="0"/>
      <w:marRight w:val="0"/>
      <w:marTop w:val="0"/>
      <w:marBottom w:val="0"/>
      <w:divBdr>
        <w:top w:val="none" w:sz="0" w:space="0" w:color="auto"/>
        <w:left w:val="none" w:sz="0" w:space="0" w:color="auto"/>
        <w:bottom w:val="none" w:sz="0" w:space="0" w:color="auto"/>
        <w:right w:val="none" w:sz="0" w:space="0" w:color="auto"/>
      </w:divBdr>
    </w:div>
    <w:div w:id="1397312678">
      <w:bodyDiv w:val="1"/>
      <w:marLeft w:val="0"/>
      <w:marRight w:val="0"/>
      <w:marTop w:val="0"/>
      <w:marBottom w:val="0"/>
      <w:divBdr>
        <w:top w:val="none" w:sz="0" w:space="0" w:color="auto"/>
        <w:left w:val="none" w:sz="0" w:space="0" w:color="auto"/>
        <w:bottom w:val="none" w:sz="0" w:space="0" w:color="auto"/>
        <w:right w:val="none" w:sz="0" w:space="0" w:color="auto"/>
      </w:divBdr>
    </w:div>
    <w:div w:id="1409840852">
      <w:bodyDiv w:val="1"/>
      <w:marLeft w:val="0"/>
      <w:marRight w:val="0"/>
      <w:marTop w:val="0"/>
      <w:marBottom w:val="0"/>
      <w:divBdr>
        <w:top w:val="none" w:sz="0" w:space="0" w:color="auto"/>
        <w:left w:val="none" w:sz="0" w:space="0" w:color="auto"/>
        <w:bottom w:val="none" w:sz="0" w:space="0" w:color="auto"/>
        <w:right w:val="none" w:sz="0" w:space="0" w:color="auto"/>
      </w:divBdr>
    </w:div>
    <w:div w:id="1413622632">
      <w:bodyDiv w:val="1"/>
      <w:marLeft w:val="0"/>
      <w:marRight w:val="0"/>
      <w:marTop w:val="0"/>
      <w:marBottom w:val="0"/>
      <w:divBdr>
        <w:top w:val="none" w:sz="0" w:space="0" w:color="auto"/>
        <w:left w:val="none" w:sz="0" w:space="0" w:color="auto"/>
        <w:bottom w:val="none" w:sz="0" w:space="0" w:color="auto"/>
        <w:right w:val="none" w:sz="0" w:space="0" w:color="auto"/>
      </w:divBdr>
    </w:div>
    <w:div w:id="1451314329">
      <w:bodyDiv w:val="1"/>
      <w:marLeft w:val="0"/>
      <w:marRight w:val="0"/>
      <w:marTop w:val="0"/>
      <w:marBottom w:val="0"/>
      <w:divBdr>
        <w:top w:val="none" w:sz="0" w:space="0" w:color="auto"/>
        <w:left w:val="none" w:sz="0" w:space="0" w:color="auto"/>
        <w:bottom w:val="none" w:sz="0" w:space="0" w:color="auto"/>
        <w:right w:val="none" w:sz="0" w:space="0" w:color="auto"/>
      </w:divBdr>
    </w:div>
    <w:div w:id="1514563302">
      <w:bodyDiv w:val="1"/>
      <w:marLeft w:val="0"/>
      <w:marRight w:val="0"/>
      <w:marTop w:val="0"/>
      <w:marBottom w:val="0"/>
      <w:divBdr>
        <w:top w:val="none" w:sz="0" w:space="0" w:color="auto"/>
        <w:left w:val="none" w:sz="0" w:space="0" w:color="auto"/>
        <w:bottom w:val="none" w:sz="0" w:space="0" w:color="auto"/>
        <w:right w:val="none" w:sz="0" w:space="0" w:color="auto"/>
      </w:divBdr>
    </w:div>
    <w:div w:id="1569224888">
      <w:bodyDiv w:val="1"/>
      <w:marLeft w:val="0"/>
      <w:marRight w:val="0"/>
      <w:marTop w:val="0"/>
      <w:marBottom w:val="0"/>
      <w:divBdr>
        <w:top w:val="none" w:sz="0" w:space="0" w:color="auto"/>
        <w:left w:val="none" w:sz="0" w:space="0" w:color="auto"/>
        <w:bottom w:val="none" w:sz="0" w:space="0" w:color="auto"/>
        <w:right w:val="none" w:sz="0" w:space="0" w:color="auto"/>
      </w:divBdr>
    </w:div>
    <w:div w:id="1610311316">
      <w:bodyDiv w:val="1"/>
      <w:marLeft w:val="0"/>
      <w:marRight w:val="0"/>
      <w:marTop w:val="0"/>
      <w:marBottom w:val="0"/>
      <w:divBdr>
        <w:top w:val="none" w:sz="0" w:space="0" w:color="auto"/>
        <w:left w:val="none" w:sz="0" w:space="0" w:color="auto"/>
        <w:bottom w:val="none" w:sz="0" w:space="0" w:color="auto"/>
        <w:right w:val="none" w:sz="0" w:space="0" w:color="auto"/>
      </w:divBdr>
    </w:div>
    <w:div w:id="1613246597">
      <w:bodyDiv w:val="1"/>
      <w:marLeft w:val="0"/>
      <w:marRight w:val="0"/>
      <w:marTop w:val="0"/>
      <w:marBottom w:val="0"/>
      <w:divBdr>
        <w:top w:val="none" w:sz="0" w:space="0" w:color="auto"/>
        <w:left w:val="none" w:sz="0" w:space="0" w:color="auto"/>
        <w:bottom w:val="none" w:sz="0" w:space="0" w:color="auto"/>
        <w:right w:val="none" w:sz="0" w:space="0" w:color="auto"/>
      </w:divBdr>
    </w:div>
    <w:div w:id="1634677665">
      <w:bodyDiv w:val="1"/>
      <w:marLeft w:val="0"/>
      <w:marRight w:val="0"/>
      <w:marTop w:val="0"/>
      <w:marBottom w:val="0"/>
      <w:divBdr>
        <w:top w:val="none" w:sz="0" w:space="0" w:color="auto"/>
        <w:left w:val="none" w:sz="0" w:space="0" w:color="auto"/>
        <w:bottom w:val="none" w:sz="0" w:space="0" w:color="auto"/>
        <w:right w:val="none" w:sz="0" w:space="0" w:color="auto"/>
      </w:divBdr>
    </w:div>
    <w:div w:id="1636448822">
      <w:bodyDiv w:val="1"/>
      <w:marLeft w:val="0"/>
      <w:marRight w:val="0"/>
      <w:marTop w:val="0"/>
      <w:marBottom w:val="0"/>
      <w:divBdr>
        <w:top w:val="none" w:sz="0" w:space="0" w:color="auto"/>
        <w:left w:val="none" w:sz="0" w:space="0" w:color="auto"/>
        <w:bottom w:val="none" w:sz="0" w:space="0" w:color="auto"/>
        <w:right w:val="none" w:sz="0" w:space="0" w:color="auto"/>
      </w:divBdr>
    </w:div>
    <w:div w:id="1638952133">
      <w:bodyDiv w:val="1"/>
      <w:marLeft w:val="0"/>
      <w:marRight w:val="0"/>
      <w:marTop w:val="0"/>
      <w:marBottom w:val="0"/>
      <w:divBdr>
        <w:top w:val="none" w:sz="0" w:space="0" w:color="auto"/>
        <w:left w:val="none" w:sz="0" w:space="0" w:color="auto"/>
        <w:bottom w:val="none" w:sz="0" w:space="0" w:color="auto"/>
        <w:right w:val="none" w:sz="0" w:space="0" w:color="auto"/>
      </w:divBdr>
    </w:div>
    <w:div w:id="1751610592">
      <w:bodyDiv w:val="1"/>
      <w:marLeft w:val="0"/>
      <w:marRight w:val="0"/>
      <w:marTop w:val="0"/>
      <w:marBottom w:val="0"/>
      <w:divBdr>
        <w:top w:val="none" w:sz="0" w:space="0" w:color="auto"/>
        <w:left w:val="none" w:sz="0" w:space="0" w:color="auto"/>
        <w:bottom w:val="none" w:sz="0" w:space="0" w:color="auto"/>
        <w:right w:val="none" w:sz="0" w:space="0" w:color="auto"/>
      </w:divBdr>
    </w:div>
    <w:div w:id="1800105088">
      <w:bodyDiv w:val="1"/>
      <w:marLeft w:val="0"/>
      <w:marRight w:val="0"/>
      <w:marTop w:val="0"/>
      <w:marBottom w:val="0"/>
      <w:divBdr>
        <w:top w:val="none" w:sz="0" w:space="0" w:color="auto"/>
        <w:left w:val="none" w:sz="0" w:space="0" w:color="auto"/>
        <w:bottom w:val="none" w:sz="0" w:space="0" w:color="auto"/>
        <w:right w:val="none" w:sz="0" w:space="0" w:color="auto"/>
      </w:divBdr>
      <w:divsChild>
        <w:div w:id="355271146">
          <w:marLeft w:val="0"/>
          <w:marRight w:val="0"/>
          <w:marTop w:val="0"/>
          <w:marBottom w:val="0"/>
          <w:divBdr>
            <w:top w:val="none" w:sz="0" w:space="0" w:color="auto"/>
            <w:left w:val="none" w:sz="0" w:space="0" w:color="auto"/>
            <w:bottom w:val="none" w:sz="0" w:space="0" w:color="auto"/>
            <w:right w:val="none" w:sz="0" w:space="0" w:color="auto"/>
          </w:divBdr>
          <w:divsChild>
            <w:div w:id="736248537">
              <w:marLeft w:val="0"/>
              <w:marRight w:val="0"/>
              <w:marTop w:val="0"/>
              <w:marBottom w:val="0"/>
              <w:divBdr>
                <w:top w:val="none" w:sz="0" w:space="0" w:color="auto"/>
                <w:left w:val="none" w:sz="0" w:space="0" w:color="auto"/>
                <w:bottom w:val="none" w:sz="0" w:space="0" w:color="auto"/>
                <w:right w:val="none" w:sz="0" w:space="0" w:color="auto"/>
              </w:divBdr>
              <w:divsChild>
                <w:div w:id="446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2097">
      <w:bodyDiv w:val="1"/>
      <w:marLeft w:val="0"/>
      <w:marRight w:val="0"/>
      <w:marTop w:val="0"/>
      <w:marBottom w:val="0"/>
      <w:divBdr>
        <w:top w:val="none" w:sz="0" w:space="0" w:color="auto"/>
        <w:left w:val="none" w:sz="0" w:space="0" w:color="auto"/>
        <w:bottom w:val="none" w:sz="0" w:space="0" w:color="auto"/>
        <w:right w:val="none" w:sz="0" w:space="0" w:color="auto"/>
      </w:divBdr>
    </w:div>
    <w:div w:id="1826503915">
      <w:bodyDiv w:val="1"/>
      <w:marLeft w:val="0"/>
      <w:marRight w:val="0"/>
      <w:marTop w:val="0"/>
      <w:marBottom w:val="0"/>
      <w:divBdr>
        <w:top w:val="none" w:sz="0" w:space="0" w:color="auto"/>
        <w:left w:val="none" w:sz="0" w:space="0" w:color="auto"/>
        <w:bottom w:val="none" w:sz="0" w:space="0" w:color="auto"/>
        <w:right w:val="none" w:sz="0" w:space="0" w:color="auto"/>
      </w:divBdr>
    </w:div>
    <w:div w:id="1832790481">
      <w:bodyDiv w:val="1"/>
      <w:marLeft w:val="0"/>
      <w:marRight w:val="0"/>
      <w:marTop w:val="0"/>
      <w:marBottom w:val="0"/>
      <w:divBdr>
        <w:top w:val="none" w:sz="0" w:space="0" w:color="auto"/>
        <w:left w:val="none" w:sz="0" w:space="0" w:color="auto"/>
        <w:bottom w:val="none" w:sz="0" w:space="0" w:color="auto"/>
        <w:right w:val="none" w:sz="0" w:space="0" w:color="auto"/>
      </w:divBdr>
    </w:div>
    <w:div w:id="1926576045">
      <w:bodyDiv w:val="1"/>
      <w:marLeft w:val="0"/>
      <w:marRight w:val="0"/>
      <w:marTop w:val="0"/>
      <w:marBottom w:val="0"/>
      <w:divBdr>
        <w:top w:val="none" w:sz="0" w:space="0" w:color="auto"/>
        <w:left w:val="none" w:sz="0" w:space="0" w:color="auto"/>
        <w:bottom w:val="none" w:sz="0" w:space="0" w:color="auto"/>
        <w:right w:val="none" w:sz="0" w:space="0" w:color="auto"/>
      </w:divBdr>
    </w:div>
    <w:div w:id="1934511637">
      <w:bodyDiv w:val="1"/>
      <w:marLeft w:val="0"/>
      <w:marRight w:val="0"/>
      <w:marTop w:val="0"/>
      <w:marBottom w:val="0"/>
      <w:divBdr>
        <w:top w:val="none" w:sz="0" w:space="0" w:color="auto"/>
        <w:left w:val="none" w:sz="0" w:space="0" w:color="auto"/>
        <w:bottom w:val="none" w:sz="0" w:space="0" w:color="auto"/>
        <w:right w:val="none" w:sz="0" w:space="0" w:color="auto"/>
      </w:divBdr>
    </w:div>
    <w:div w:id="1941521278">
      <w:bodyDiv w:val="1"/>
      <w:marLeft w:val="0"/>
      <w:marRight w:val="0"/>
      <w:marTop w:val="0"/>
      <w:marBottom w:val="0"/>
      <w:divBdr>
        <w:top w:val="none" w:sz="0" w:space="0" w:color="auto"/>
        <w:left w:val="none" w:sz="0" w:space="0" w:color="auto"/>
        <w:bottom w:val="none" w:sz="0" w:space="0" w:color="auto"/>
        <w:right w:val="none" w:sz="0" w:space="0" w:color="auto"/>
      </w:divBdr>
      <w:divsChild>
        <w:div w:id="199173913">
          <w:marLeft w:val="0"/>
          <w:marRight w:val="0"/>
          <w:marTop w:val="0"/>
          <w:marBottom w:val="0"/>
          <w:divBdr>
            <w:top w:val="none" w:sz="0" w:space="0" w:color="auto"/>
            <w:left w:val="none" w:sz="0" w:space="0" w:color="auto"/>
            <w:bottom w:val="none" w:sz="0" w:space="0" w:color="auto"/>
            <w:right w:val="none" w:sz="0" w:space="0" w:color="auto"/>
          </w:divBdr>
          <w:divsChild>
            <w:div w:id="1729911758">
              <w:marLeft w:val="0"/>
              <w:marRight w:val="0"/>
              <w:marTop w:val="0"/>
              <w:marBottom w:val="0"/>
              <w:divBdr>
                <w:top w:val="none" w:sz="0" w:space="0" w:color="auto"/>
                <w:left w:val="none" w:sz="0" w:space="0" w:color="auto"/>
                <w:bottom w:val="none" w:sz="0" w:space="0" w:color="auto"/>
                <w:right w:val="none" w:sz="0" w:space="0" w:color="auto"/>
              </w:divBdr>
              <w:divsChild>
                <w:div w:id="966618059">
                  <w:marLeft w:val="0"/>
                  <w:marRight w:val="0"/>
                  <w:marTop w:val="0"/>
                  <w:marBottom w:val="0"/>
                  <w:divBdr>
                    <w:top w:val="none" w:sz="0" w:space="0" w:color="auto"/>
                    <w:left w:val="none" w:sz="0" w:space="0" w:color="auto"/>
                    <w:bottom w:val="none" w:sz="0" w:space="0" w:color="auto"/>
                    <w:right w:val="none" w:sz="0" w:space="0" w:color="auto"/>
                  </w:divBdr>
                  <w:divsChild>
                    <w:div w:id="71588076">
                      <w:marLeft w:val="0"/>
                      <w:marRight w:val="0"/>
                      <w:marTop w:val="0"/>
                      <w:marBottom w:val="0"/>
                      <w:divBdr>
                        <w:top w:val="none" w:sz="0" w:space="0" w:color="auto"/>
                        <w:left w:val="none" w:sz="0" w:space="0" w:color="auto"/>
                        <w:bottom w:val="none" w:sz="0" w:space="0" w:color="auto"/>
                        <w:right w:val="none" w:sz="0" w:space="0" w:color="auto"/>
                      </w:divBdr>
                    </w:div>
                    <w:div w:id="436677336">
                      <w:marLeft w:val="0"/>
                      <w:marRight w:val="0"/>
                      <w:marTop w:val="0"/>
                      <w:marBottom w:val="0"/>
                      <w:divBdr>
                        <w:top w:val="none" w:sz="0" w:space="0" w:color="auto"/>
                        <w:left w:val="none" w:sz="0" w:space="0" w:color="auto"/>
                        <w:bottom w:val="none" w:sz="0" w:space="0" w:color="auto"/>
                        <w:right w:val="none" w:sz="0" w:space="0" w:color="auto"/>
                      </w:divBdr>
                    </w:div>
                    <w:div w:id="741679730">
                      <w:marLeft w:val="0"/>
                      <w:marRight w:val="0"/>
                      <w:marTop w:val="0"/>
                      <w:marBottom w:val="0"/>
                      <w:divBdr>
                        <w:top w:val="none" w:sz="0" w:space="0" w:color="auto"/>
                        <w:left w:val="none" w:sz="0" w:space="0" w:color="auto"/>
                        <w:bottom w:val="none" w:sz="0" w:space="0" w:color="auto"/>
                        <w:right w:val="none" w:sz="0" w:space="0" w:color="auto"/>
                      </w:divBdr>
                    </w:div>
                    <w:div w:id="1015617025">
                      <w:marLeft w:val="0"/>
                      <w:marRight w:val="0"/>
                      <w:marTop w:val="0"/>
                      <w:marBottom w:val="0"/>
                      <w:divBdr>
                        <w:top w:val="none" w:sz="0" w:space="0" w:color="auto"/>
                        <w:left w:val="none" w:sz="0" w:space="0" w:color="auto"/>
                        <w:bottom w:val="none" w:sz="0" w:space="0" w:color="auto"/>
                        <w:right w:val="none" w:sz="0" w:space="0" w:color="auto"/>
                      </w:divBdr>
                    </w:div>
                    <w:div w:id="1106582437">
                      <w:marLeft w:val="0"/>
                      <w:marRight w:val="0"/>
                      <w:marTop w:val="0"/>
                      <w:marBottom w:val="0"/>
                      <w:divBdr>
                        <w:top w:val="none" w:sz="0" w:space="0" w:color="auto"/>
                        <w:left w:val="none" w:sz="0" w:space="0" w:color="auto"/>
                        <w:bottom w:val="none" w:sz="0" w:space="0" w:color="auto"/>
                        <w:right w:val="none" w:sz="0" w:space="0" w:color="auto"/>
                      </w:divBdr>
                    </w:div>
                    <w:div w:id="1288925525">
                      <w:marLeft w:val="0"/>
                      <w:marRight w:val="0"/>
                      <w:marTop w:val="0"/>
                      <w:marBottom w:val="0"/>
                      <w:divBdr>
                        <w:top w:val="none" w:sz="0" w:space="0" w:color="auto"/>
                        <w:left w:val="none" w:sz="0" w:space="0" w:color="auto"/>
                        <w:bottom w:val="none" w:sz="0" w:space="0" w:color="auto"/>
                        <w:right w:val="none" w:sz="0" w:space="0" w:color="auto"/>
                      </w:divBdr>
                    </w:div>
                    <w:div w:id="1441029732">
                      <w:marLeft w:val="0"/>
                      <w:marRight w:val="0"/>
                      <w:marTop w:val="0"/>
                      <w:marBottom w:val="0"/>
                      <w:divBdr>
                        <w:top w:val="none" w:sz="0" w:space="0" w:color="auto"/>
                        <w:left w:val="none" w:sz="0" w:space="0" w:color="auto"/>
                        <w:bottom w:val="none" w:sz="0" w:space="0" w:color="auto"/>
                        <w:right w:val="none" w:sz="0" w:space="0" w:color="auto"/>
                      </w:divBdr>
                    </w:div>
                    <w:div w:id="1818256399">
                      <w:marLeft w:val="0"/>
                      <w:marRight w:val="0"/>
                      <w:marTop w:val="0"/>
                      <w:marBottom w:val="0"/>
                      <w:divBdr>
                        <w:top w:val="none" w:sz="0" w:space="0" w:color="auto"/>
                        <w:left w:val="none" w:sz="0" w:space="0" w:color="auto"/>
                        <w:bottom w:val="none" w:sz="0" w:space="0" w:color="auto"/>
                        <w:right w:val="none" w:sz="0" w:space="0" w:color="auto"/>
                      </w:divBdr>
                    </w:div>
                    <w:div w:id="19305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0578">
      <w:bodyDiv w:val="1"/>
      <w:marLeft w:val="0"/>
      <w:marRight w:val="0"/>
      <w:marTop w:val="0"/>
      <w:marBottom w:val="0"/>
      <w:divBdr>
        <w:top w:val="none" w:sz="0" w:space="0" w:color="auto"/>
        <w:left w:val="none" w:sz="0" w:space="0" w:color="auto"/>
        <w:bottom w:val="none" w:sz="0" w:space="0" w:color="auto"/>
        <w:right w:val="none" w:sz="0" w:space="0" w:color="auto"/>
      </w:divBdr>
    </w:div>
    <w:div w:id="1958221365">
      <w:bodyDiv w:val="1"/>
      <w:marLeft w:val="0"/>
      <w:marRight w:val="0"/>
      <w:marTop w:val="0"/>
      <w:marBottom w:val="0"/>
      <w:divBdr>
        <w:top w:val="none" w:sz="0" w:space="0" w:color="auto"/>
        <w:left w:val="none" w:sz="0" w:space="0" w:color="auto"/>
        <w:bottom w:val="none" w:sz="0" w:space="0" w:color="auto"/>
        <w:right w:val="none" w:sz="0" w:space="0" w:color="auto"/>
      </w:divBdr>
    </w:div>
    <w:div w:id="2002082911">
      <w:bodyDiv w:val="1"/>
      <w:marLeft w:val="0"/>
      <w:marRight w:val="0"/>
      <w:marTop w:val="0"/>
      <w:marBottom w:val="0"/>
      <w:divBdr>
        <w:top w:val="none" w:sz="0" w:space="0" w:color="auto"/>
        <w:left w:val="none" w:sz="0" w:space="0" w:color="auto"/>
        <w:bottom w:val="none" w:sz="0" w:space="0" w:color="auto"/>
        <w:right w:val="none" w:sz="0" w:space="0" w:color="auto"/>
      </w:divBdr>
      <w:divsChild>
        <w:div w:id="1749036282">
          <w:marLeft w:val="0"/>
          <w:marRight w:val="0"/>
          <w:marTop w:val="0"/>
          <w:marBottom w:val="0"/>
          <w:divBdr>
            <w:top w:val="none" w:sz="0" w:space="0" w:color="auto"/>
            <w:left w:val="none" w:sz="0" w:space="0" w:color="auto"/>
            <w:bottom w:val="none" w:sz="0" w:space="0" w:color="auto"/>
            <w:right w:val="none" w:sz="0" w:space="0" w:color="auto"/>
          </w:divBdr>
          <w:divsChild>
            <w:div w:id="2136092444">
              <w:marLeft w:val="0"/>
              <w:marRight w:val="0"/>
              <w:marTop w:val="0"/>
              <w:marBottom w:val="0"/>
              <w:divBdr>
                <w:top w:val="none" w:sz="0" w:space="0" w:color="auto"/>
                <w:left w:val="none" w:sz="0" w:space="0" w:color="auto"/>
                <w:bottom w:val="none" w:sz="0" w:space="0" w:color="auto"/>
                <w:right w:val="none" w:sz="0" w:space="0" w:color="auto"/>
              </w:divBdr>
              <w:divsChild>
                <w:div w:id="1980529556">
                  <w:marLeft w:val="0"/>
                  <w:marRight w:val="0"/>
                  <w:marTop w:val="0"/>
                  <w:marBottom w:val="0"/>
                  <w:divBdr>
                    <w:top w:val="none" w:sz="0" w:space="0" w:color="auto"/>
                    <w:left w:val="none" w:sz="0" w:space="0" w:color="auto"/>
                    <w:bottom w:val="none" w:sz="0" w:space="0" w:color="auto"/>
                    <w:right w:val="none" w:sz="0" w:space="0" w:color="auto"/>
                  </w:divBdr>
                  <w:divsChild>
                    <w:div w:id="1122110111">
                      <w:marLeft w:val="0"/>
                      <w:marRight w:val="0"/>
                      <w:marTop w:val="0"/>
                      <w:marBottom w:val="0"/>
                      <w:divBdr>
                        <w:top w:val="none" w:sz="0" w:space="0" w:color="auto"/>
                        <w:left w:val="none" w:sz="0" w:space="0" w:color="auto"/>
                        <w:bottom w:val="none" w:sz="0" w:space="0" w:color="auto"/>
                        <w:right w:val="none" w:sz="0" w:space="0" w:color="auto"/>
                      </w:divBdr>
                      <w:divsChild>
                        <w:div w:id="1628049411">
                          <w:marLeft w:val="0"/>
                          <w:marRight w:val="0"/>
                          <w:marTop w:val="0"/>
                          <w:marBottom w:val="0"/>
                          <w:divBdr>
                            <w:top w:val="none" w:sz="0" w:space="0" w:color="auto"/>
                            <w:left w:val="none" w:sz="0" w:space="0" w:color="auto"/>
                            <w:bottom w:val="none" w:sz="0" w:space="0" w:color="auto"/>
                            <w:right w:val="none" w:sz="0" w:space="0" w:color="auto"/>
                          </w:divBdr>
                          <w:divsChild>
                            <w:div w:id="2045789318">
                              <w:marLeft w:val="0"/>
                              <w:marRight w:val="0"/>
                              <w:marTop w:val="0"/>
                              <w:marBottom w:val="0"/>
                              <w:divBdr>
                                <w:top w:val="none" w:sz="0" w:space="0" w:color="auto"/>
                                <w:left w:val="none" w:sz="0" w:space="0" w:color="auto"/>
                                <w:bottom w:val="none" w:sz="0" w:space="0" w:color="auto"/>
                                <w:right w:val="none" w:sz="0" w:space="0" w:color="auto"/>
                              </w:divBdr>
                              <w:divsChild>
                                <w:div w:id="59521678">
                                  <w:marLeft w:val="0"/>
                                  <w:marRight w:val="0"/>
                                  <w:marTop w:val="0"/>
                                  <w:marBottom w:val="0"/>
                                  <w:divBdr>
                                    <w:top w:val="none" w:sz="0" w:space="0" w:color="auto"/>
                                    <w:left w:val="none" w:sz="0" w:space="0" w:color="auto"/>
                                    <w:bottom w:val="none" w:sz="0" w:space="0" w:color="auto"/>
                                    <w:right w:val="none" w:sz="0" w:space="0" w:color="auto"/>
                                  </w:divBdr>
                                  <w:divsChild>
                                    <w:div w:id="448354817">
                                      <w:marLeft w:val="0"/>
                                      <w:marRight w:val="0"/>
                                      <w:marTop w:val="0"/>
                                      <w:marBottom w:val="0"/>
                                      <w:divBdr>
                                        <w:top w:val="none" w:sz="0" w:space="0" w:color="auto"/>
                                        <w:left w:val="none" w:sz="0" w:space="0" w:color="auto"/>
                                        <w:bottom w:val="none" w:sz="0" w:space="0" w:color="auto"/>
                                        <w:right w:val="none" w:sz="0" w:space="0" w:color="auto"/>
                                      </w:divBdr>
                                      <w:divsChild>
                                        <w:div w:id="1942565729">
                                          <w:marLeft w:val="0"/>
                                          <w:marRight w:val="0"/>
                                          <w:marTop w:val="0"/>
                                          <w:marBottom w:val="0"/>
                                          <w:divBdr>
                                            <w:top w:val="none" w:sz="0" w:space="0" w:color="auto"/>
                                            <w:left w:val="none" w:sz="0" w:space="0" w:color="auto"/>
                                            <w:bottom w:val="none" w:sz="0" w:space="0" w:color="auto"/>
                                            <w:right w:val="none" w:sz="0" w:space="0" w:color="auto"/>
                                          </w:divBdr>
                                          <w:divsChild>
                                            <w:div w:id="492797896">
                                              <w:marLeft w:val="0"/>
                                              <w:marRight w:val="0"/>
                                              <w:marTop w:val="0"/>
                                              <w:marBottom w:val="0"/>
                                              <w:divBdr>
                                                <w:top w:val="none" w:sz="0" w:space="0" w:color="auto"/>
                                                <w:left w:val="none" w:sz="0" w:space="0" w:color="auto"/>
                                                <w:bottom w:val="none" w:sz="0" w:space="0" w:color="auto"/>
                                                <w:right w:val="none" w:sz="0" w:space="0" w:color="auto"/>
                                              </w:divBdr>
                                            </w:div>
                                            <w:div w:id="525101786">
                                              <w:marLeft w:val="0"/>
                                              <w:marRight w:val="0"/>
                                              <w:marTop w:val="0"/>
                                              <w:marBottom w:val="0"/>
                                              <w:divBdr>
                                                <w:top w:val="none" w:sz="0" w:space="0" w:color="auto"/>
                                                <w:left w:val="none" w:sz="0" w:space="0" w:color="auto"/>
                                                <w:bottom w:val="none" w:sz="0" w:space="0" w:color="auto"/>
                                                <w:right w:val="none" w:sz="0" w:space="0" w:color="auto"/>
                                              </w:divBdr>
                                            </w:div>
                                            <w:div w:id="961350788">
                                              <w:marLeft w:val="0"/>
                                              <w:marRight w:val="0"/>
                                              <w:marTop w:val="0"/>
                                              <w:marBottom w:val="0"/>
                                              <w:divBdr>
                                                <w:top w:val="none" w:sz="0" w:space="0" w:color="auto"/>
                                                <w:left w:val="none" w:sz="0" w:space="0" w:color="auto"/>
                                                <w:bottom w:val="none" w:sz="0" w:space="0" w:color="auto"/>
                                                <w:right w:val="none" w:sz="0" w:space="0" w:color="auto"/>
                                              </w:divBdr>
                                            </w:div>
                                            <w:div w:id="1201236663">
                                              <w:marLeft w:val="0"/>
                                              <w:marRight w:val="0"/>
                                              <w:marTop w:val="0"/>
                                              <w:marBottom w:val="0"/>
                                              <w:divBdr>
                                                <w:top w:val="none" w:sz="0" w:space="0" w:color="auto"/>
                                                <w:left w:val="none" w:sz="0" w:space="0" w:color="auto"/>
                                                <w:bottom w:val="none" w:sz="0" w:space="0" w:color="auto"/>
                                                <w:right w:val="none" w:sz="0" w:space="0" w:color="auto"/>
                                              </w:divBdr>
                                            </w:div>
                                            <w:div w:id="1241526390">
                                              <w:marLeft w:val="0"/>
                                              <w:marRight w:val="0"/>
                                              <w:marTop w:val="0"/>
                                              <w:marBottom w:val="0"/>
                                              <w:divBdr>
                                                <w:top w:val="none" w:sz="0" w:space="0" w:color="auto"/>
                                                <w:left w:val="none" w:sz="0" w:space="0" w:color="auto"/>
                                                <w:bottom w:val="none" w:sz="0" w:space="0" w:color="auto"/>
                                                <w:right w:val="none" w:sz="0" w:space="0" w:color="auto"/>
                                              </w:divBdr>
                                            </w:div>
                                            <w:div w:id="15586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660891">
      <w:bodyDiv w:val="1"/>
      <w:marLeft w:val="0"/>
      <w:marRight w:val="0"/>
      <w:marTop w:val="0"/>
      <w:marBottom w:val="0"/>
      <w:divBdr>
        <w:top w:val="none" w:sz="0" w:space="0" w:color="auto"/>
        <w:left w:val="none" w:sz="0" w:space="0" w:color="auto"/>
        <w:bottom w:val="none" w:sz="0" w:space="0" w:color="auto"/>
        <w:right w:val="none" w:sz="0" w:space="0" w:color="auto"/>
      </w:divBdr>
    </w:div>
    <w:div w:id="2021152896">
      <w:bodyDiv w:val="1"/>
      <w:marLeft w:val="0"/>
      <w:marRight w:val="0"/>
      <w:marTop w:val="0"/>
      <w:marBottom w:val="0"/>
      <w:divBdr>
        <w:top w:val="none" w:sz="0" w:space="0" w:color="auto"/>
        <w:left w:val="none" w:sz="0" w:space="0" w:color="auto"/>
        <w:bottom w:val="none" w:sz="0" w:space="0" w:color="auto"/>
        <w:right w:val="none" w:sz="0" w:space="0" w:color="auto"/>
      </w:divBdr>
      <w:divsChild>
        <w:div w:id="1557164396">
          <w:marLeft w:val="0"/>
          <w:marRight w:val="0"/>
          <w:marTop w:val="0"/>
          <w:marBottom w:val="0"/>
          <w:divBdr>
            <w:top w:val="none" w:sz="0" w:space="0" w:color="auto"/>
            <w:left w:val="none" w:sz="0" w:space="0" w:color="auto"/>
            <w:bottom w:val="none" w:sz="0" w:space="0" w:color="auto"/>
            <w:right w:val="none" w:sz="0" w:space="0" w:color="auto"/>
          </w:divBdr>
          <w:divsChild>
            <w:div w:id="717358096">
              <w:marLeft w:val="0"/>
              <w:marRight w:val="0"/>
              <w:marTop w:val="0"/>
              <w:marBottom w:val="0"/>
              <w:divBdr>
                <w:top w:val="none" w:sz="0" w:space="0" w:color="auto"/>
                <w:left w:val="none" w:sz="0" w:space="0" w:color="auto"/>
                <w:bottom w:val="none" w:sz="0" w:space="0" w:color="auto"/>
                <w:right w:val="none" w:sz="0" w:space="0" w:color="auto"/>
              </w:divBdr>
              <w:divsChild>
                <w:div w:id="1057775964">
                  <w:marLeft w:val="0"/>
                  <w:marRight w:val="0"/>
                  <w:marTop w:val="0"/>
                  <w:marBottom w:val="0"/>
                  <w:divBdr>
                    <w:top w:val="none" w:sz="0" w:space="0" w:color="auto"/>
                    <w:left w:val="none" w:sz="0" w:space="0" w:color="auto"/>
                    <w:bottom w:val="none" w:sz="0" w:space="0" w:color="auto"/>
                    <w:right w:val="none" w:sz="0" w:space="0" w:color="auto"/>
                  </w:divBdr>
                  <w:divsChild>
                    <w:div w:id="12461874">
                      <w:marLeft w:val="0"/>
                      <w:marRight w:val="0"/>
                      <w:marTop w:val="0"/>
                      <w:marBottom w:val="0"/>
                      <w:divBdr>
                        <w:top w:val="none" w:sz="0" w:space="0" w:color="auto"/>
                        <w:left w:val="none" w:sz="0" w:space="0" w:color="auto"/>
                        <w:bottom w:val="none" w:sz="0" w:space="0" w:color="auto"/>
                        <w:right w:val="none" w:sz="0" w:space="0" w:color="auto"/>
                      </w:divBdr>
                      <w:divsChild>
                        <w:div w:id="818225423">
                          <w:marLeft w:val="0"/>
                          <w:marRight w:val="0"/>
                          <w:marTop w:val="0"/>
                          <w:marBottom w:val="0"/>
                          <w:divBdr>
                            <w:top w:val="none" w:sz="0" w:space="0" w:color="auto"/>
                            <w:left w:val="none" w:sz="0" w:space="0" w:color="auto"/>
                            <w:bottom w:val="none" w:sz="0" w:space="0" w:color="auto"/>
                            <w:right w:val="none" w:sz="0" w:space="0" w:color="auto"/>
                          </w:divBdr>
                        </w:div>
                        <w:div w:id="857700897">
                          <w:marLeft w:val="0"/>
                          <w:marRight w:val="0"/>
                          <w:marTop w:val="0"/>
                          <w:marBottom w:val="0"/>
                          <w:divBdr>
                            <w:top w:val="none" w:sz="0" w:space="0" w:color="auto"/>
                            <w:left w:val="none" w:sz="0" w:space="0" w:color="auto"/>
                            <w:bottom w:val="none" w:sz="0" w:space="0" w:color="auto"/>
                            <w:right w:val="none" w:sz="0" w:space="0" w:color="auto"/>
                          </w:divBdr>
                        </w:div>
                        <w:div w:id="1085496096">
                          <w:marLeft w:val="0"/>
                          <w:marRight w:val="0"/>
                          <w:marTop w:val="0"/>
                          <w:marBottom w:val="0"/>
                          <w:divBdr>
                            <w:top w:val="none" w:sz="0" w:space="0" w:color="auto"/>
                            <w:left w:val="none" w:sz="0" w:space="0" w:color="auto"/>
                            <w:bottom w:val="none" w:sz="0" w:space="0" w:color="auto"/>
                            <w:right w:val="none" w:sz="0" w:space="0" w:color="auto"/>
                          </w:divBdr>
                        </w:div>
                        <w:div w:id="1784495843">
                          <w:marLeft w:val="0"/>
                          <w:marRight w:val="0"/>
                          <w:marTop w:val="0"/>
                          <w:marBottom w:val="0"/>
                          <w:divBdr>
                            <w:top w:val="none" w:sz="0" w:space="0" w:color="auto"/>
                            <w:left w:val="none" w:sz="0" w:space="0" w:color="auto"/>
                            <w:bottom w:val="none" w:sz="0" w:space="0" w:color="auto"/>
                            <w:right w:val="none" w:sz="0" w:space="0" w:color="auto"/>
                          </w:divBdr>
                        </w:div>
                        <w:div w:id="20358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26012">
      <w:bodyDiv w:val="1"/>
      <w:marLeft w:val="0"/>
      <w:marRight w:val="0"/>
      <w:marTop w:val="0"/>
      <w:marBottom w:val="0"/>
      <w:divBdr>
        <w:top w:val="none" w:sz="0" w:space="0" w:color="auto"/>
        <w:left w:val="none" w:sz="0" w:space="0" w:color="auto"/>
        <w:bottom w:val="none" w:sz="0" w:space="0" w:color="auto"/>
        <w:right w:val="none" w:sz="0" w:space="0" w:color="auto"/>
      </w:divBdr>
    </w:div>
    <w:div w:id="2049141827">
      <w:bodyDiv w:val="1"/>
      <w:marLeft w:val="0"/>
      <w:marRight w:val="0"/>
      <w:marTop w:val="0"/>
      <w:marBottom w:val="0"/>
      <w:divBdr>
        <w:top w:val="none" w:sz="0" w:space="0" w:color="auto"/>
        <w:left w:val="none" w:sz="0" w:space="0" w:color="auto"/>
        <w:bottom w:val="none" w:sz="0" w:space="0" w:color="auto"/>
        <w:right w:val="none" w:sz="0" w:space="0" w:color="auto"/>
      </w:divBdr>
    </w:div>
    <w:div w:id="20793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rkimai.eviesiejipirkimai.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ilutesst.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irkimai@silutesst.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nklai@silutess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7F90C46969B449BCCF21AB35EF698" ma:contentTypeVersion="12" ma:contentTypeDescription="Create a new document." ma:contentTypeScope="" ma:versionID="16bd1de3f814375e17b221e4fac7f35d">
  <xsd:schema xmlns:xsd="http://www.w3.org/2001/XMLSchema" xmlns:xs="http://www.w3.org/2001/XMLSchema" xmlns:p="http://schemas.microsoft.com/office/2006/metadata/properties" xmlns:ns2="ed0e0862-07a0-4db2-b4d3-67b615d1388d" xmlns:ns3="8a0b215d-9862-448e-b0f2-0ca249656590" targetNamespace="http://schemas.microsoft.com/office/2006/metadata/properties" ma:root="true" ma:fieldsID="3855f0f4f7b0a2ff1a2b3824c156400e" ns2:_="" ns3:_="">
    <xsd:import namespace="ed0e0862-07a0-4db2-b4d3-67b615d1388d"/>
    <xsd:import namespace="8a0b215d-9862-448e-b0f2-0ca2496565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e0862-07a0-4db2-b4d3-67b615d13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b215d-9862-448e-b0f2-0ca2496565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50C4-E59C-47A1-9989-C4A622A3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e0862-07a0-4db2-b4d3-67b615d1388d"/>
    <ds:schemaRef ds:uri="8a0b215d-9862-448e-b0f2-0ca249656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5D6C7-6984-4D78-9873-46397F0A2F90}">
  <ds:schemaRefs>
    <ds:schemaRef ds:uri="http://schemas.microsoft.com/sharepoint/v3/contenttype/forms"/>
  </ds:schemaRefs>
</ds:datastoreItem>
</file>

<file path=customXml/itemProps3.xml><?xml version="1.0" encoding="utf-8"?>
<ds:datastoreItem xmlns:ds="http://schemas.openxmlformats.org/officeDocument/2006/customXml" ds:itemID="{84D29609-849C-48DB-954F-AE6ABC34DA0A}">
  <ds:schemaRefs>
    <ds:schemaRef ds:uri="http://schemas.microsoft.com/office/2006/documentManagement/types"/>
    <ds:schemaRef ds:uri="http://schemas.microsoft.com/office/infopath/2007/PartnerControls"/>
    <ds:schemaRef ds:uri="8a0b215d-9862-448e-b0f2-0ca249656590"/>
    <ds:schemaRef ds:uri="http://purl.org/dc/elements/1.1/"/>
    <ds:schemaRef ds:uri="http://schemas.microsoft.com/office/2006/metadata/properties"/>
    <ds:schemaRef ds:uri="http://purl.org/dc/terms/"/>
    <ds:schemaRef ds:uri="http://schemas.openxmlformats.org/package/2006/metadata/core-properties"/>
    <ds:schemaRef ds:uri="ed0e0862-07a0-4db2-b4d3-67b615d1388d"/>
    <ds:schemaRef ds:uri="http://www.w3.org/XML/1998/namespace"/>
    <ds:schemaRef ds:uri="http://purl.org/dc/dcmitype/"/>
  </ds:schemaRefs>
</ds:datastoreItem>
</file>

<file path=customXml/itemProps4.xml><?xml version="1.0" encoding="utf-8"?>
<ds:datastoreItem xmlns:ds="http://schemas.openxmlformats.org/officeDocument/2006/customXml" ds:itemID="{2FB07DAF-30AA-4B5A-8F54-E6F5749A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31430</Words>
  <Characters>17916</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PATVIRTINTA</vt:lpstr>
    </vt:vector>
  </TitlesOfParts>
  <Company>UAB Utenos silumos tinklai</Company>
  <LinksUpToDate>false</LinksUpToDate>
  <CharactersWithSpaces>49248</CharactersWithSpaces>
  <SharedDoc>false</SharedDoc>
  <HLinks>
    <vt:vector size="108" baseType="variant">
      <vt:variant>
        <vt:i4>5636131</vt:i4>
      </vt:variant>
      <vt:variant>
        <vt:i4>48</vt:i4>
      </vt:variant>
      <vt:variant>
        <vt:i4>0</vt:i4>
      </vt:variant>
      <vt:variant>
        <vt:i4>5</vt:i4>
      </vt:variant>
      <vt:variant>
        <vt:lpwstr>mailto:Greta.Ambrutyte@turtas.lt</vt:lpwstr>
      </vt:variant>
      <vt:variant>
        <vt:lpwstr/>
      </vt:variant>
      <vt:variant>
        <vt:i4>7667716</vt:i4>
      </vt:variant>
      <vt:variant>
        <vt:i4>45</vt:i4>
      </vt:variant>
      <vt:variant>
        <vt:i4>0</vt:i4>
      </vt:variant>
      <vt:variant>
        <vt:i4>5</vt:i4>
      </vt:variant>
      <vt:variant>
        <vt:lpwstr>http://vpt.lrv.lt/uploads/vpt/documents/files/uzsifravimo_instrukcija.pdf</vt:lpwstr>
      </vt:variant>
      <vt:variant>
        <vt:lpwstr/>
      </vt:variant>
      <vt:variant>
        <vt:i4>2162724</vt:i4>
      </vt:variant>
      <vt:variant>
        <vt:i4>42</vt:i4>
      </vt:variant>
      <vt:variant>
        <vt:i4>0</vt:i4>
      </vt:variant>
      <vt:variant>
        <vt:i4>5</vt:i4>
      </vt:variant>
      <vt:variant>
        <vt:lpwstr>https://pirkimai.eviesiejipirkimai.lt/</vt:lpwstr>
      </vt:variant>
      <vt:variant>
        <vt:lpwstr/>
      </vt:variant>
      <vt:variant>
        <vt:i4>2162724</vt:i4>
      </vt:variant>
      <vt:variant>
        <vt:i4>39</vt:i4>
      </vt:variant>
      <vt:variant>
        <vt:i4>0</vt:i4>
      </vt:variant>
      <vt:variant>
        <vt:i4>5</vt:i4>
      </vt:variant>
      <vt:variant>
        <vt:lpwstr>https://pirkimai.eviesiejipirkimai.lt/</vt:lpwstr>
      </vt:variant>
      <vt:variant>
        <vt:lpwstr/>
      </vt:variant>
      <vt:variant>
        <vt:i4>786547</vt:i4>
      </vt:variant>
      <vt:variant>
        <vt:i4>36</vt:i4>
      </vt:variant>
      <vt:variant>
        <vt:i4>0</vt:i4>
      </vt:variant>
      <vt:variant>
        <vt:i4>5</vt:i4>
      </vt:variant>
      <vt:variant>
        <vt:lpwstr>mailto:Ieva.Alomonaitiene@turtas.lt</vt:lpwstr>
      </vt:variant>
      <vt:variant>
        <vt:lpwstr/>
      </vt:variant>
      <vt:variant>
        <vt:i4>5636131</vt:i4>
      </vt:variant>
      <vt:variant>
        <vt:i4>33</vt:i4>
      </vt:variant>
      <vt:variant>
        <vt:i4>0</vt:i4>
      </vt:variant>
      <vt:variant>
        <vt:i4>5</vt:i4>
      </vt:variant>
      <vt:variant>
        <vt:lpwstr>mailto:Greta.Ambrutyte@turtas.lt</vt:lpwstr>
      </vt:variant>
      <vt:variant>
        <vt:lpwstr/>
      </vt:variant>
      <vt:variant>
        <vt:i4>2162724</vt:i4>
      </vt:variant>
      <vt:variant>
        <vt:i4>30</vt:i4>
      </vt:variant>
      <vt:variant>
        <vt:i4>0</vt:i4>
      </vt:variant>
      <vt:variant>
        <vt:i4>5</vt:i4>
      </vt:variant>
      <vt:variant>
        <vt:lpwstr>https://pirkimai.eviesiejipirkimai.lt/</vt:lpwstr>
      </vt:variant>
      <vt:variant>
        <vt:lpwstr/>
      </vt:variant>
      <vt:variant>
        <vt:i4>5636124</vt:i4>
      </vt:variant>
      <vt:variant>
        <vt:i4>26</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_Toc60525494#_Toc60525494</vt:lpwstr>
      </vt:variant>
      <vt:variant>
        <vt:i4>5439516</vt:i4>
      </vt:variant>
      <vt:variant>
        <vt:i4>23</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_Toc60525491#_Toc60525491</vt:lpwstr>
      </vt:variant>
      <vt:variant>
        <vt:i4>5373980</vt:i4>
      </vt:variant>
      <vt:variant>
        <vt:i4>20</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_Toc60525490#_Toc60525490</vt:lpwstr>
      </vt:variant>
      <vt:variant>
        <vt:i4>5898269</vt:i4>
      </vt:variant>
      <vt:variant>
        <vt:i4>17</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_Toc60525489#_Toc60525489</vt:lpwstr>
      </vt:variant>
      <vt:variant>
        <vt:i4>5963805</vt:i4>
      </vt:variant>
      <vt:variant>
        <vt:i4>14</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_Toc60525488#_Toc60525488</vt:lpwstr>
      </vt:variant>
      <vt:variant>
        <vt:i4>5505053</vt:i4>
      </vt:variant>
      <vt:variant>
        <vt:i4>11</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_Toc60525487#_Toc60525487</vt:lpwstr>
      </vt:variant>
      <vt:variant>
        <vt:i4>5636125</vt:i4>
      </vt:variant>
      <vt:variant>
        <vt:i4>8</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_Toc60525485#_Toc60525485</vt:lpwstr>
      </vt:variant>
      <vt:variant>
        <vt:i4>5242909</vt:i4>
      </vt:variant>
      <vt:variant>
        <vt:i4>5</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_Toc60525483#_Toc60525483</vt:lpwstr>
      </vt:variant>
      <vt:variant>
        <vt:i4>5308445</vt:i4>
      </vt:variant>
      <vt:variant>
        <vt:i4>2</vt:i4>
      </vt:variant>
      <vt:variant>
        <vt:i4>0</vt:i4>
      </vt:variant>
      <vt:variant>
        <vt:i4>5</vt:i4>
      </vt:variant>
      <vt:variant>
        <vt:lpwstr>../../../Users/Greta%20Ambrutyte/AppData/Local/Microsoft/Windows/INetCache/AppData/Local/Microsoft/Windows/Temporary%20Internet%20Files/Content.IE5/AppData/Local/Microsoft/Windows/Temporary%20Internet%20Files/AppData/Local/Microsoft/Windows/INetCache/tomas.TURTOBANKAS.000/AppData/Local/Microsoft/Windows/INetCache/AppData/Local/Microsoft/Windows/INetCache/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AppData/alvydas.TURTOBANKAS/AppData/Local/Microsoft/Windows/Temporary%20Internet%20Files/AppData/Local/Microsoft/Windows/Temporary%20Internet%20Files/Content.Outlook/TGNZNFDP/AppData/Local/Microsoft/Windows/Temporary%20Internet%20Files/Content.Outlook/AppData/Local/Microsoft/Windows/Temporary%20Internet%20Files/Content.Outlook/AppData/Local/Microsoft/Windows/AppData/Local/Microsoft/Windows/Temporary%20Internet%20Files/Content.Outlook/AppData/Local/Microsoft/Windows/Temporary%20Internet%20Files/Content.Outlook/AppData/Local/Temp/AppData/Local/Temp/7zO9A3E.tmp/Archyvas/AppData/Local/Microsoft/Windows/Temporary%20Internet%20Files/Content.Outlook/AppData/Local/Microsoft/Windows/Temporary%20Internet%20Files/Content.Outlook/AppData/Local/Microsoft/Windows/Temporary%20Internet%20Files/Content.Outlook/AppData/Roaming/Microsoft/AppData/Local/Microsoft/Windows/INetCache/Administrator/Local%20Settings/Local%20Settings/Local%20Settings/Temporary%20Internet%20Files/AppData/Local/Administrator/v.vilciauskas/Local%20Settings/Administrator/Local%20Settings/Temp/Temporary%20Internet%20Files/Administrator/Local%20Settings/Temp/Temporary%20Internet%20Files/Content.IE5/C5UFG5QN/VIEŠŲJŲ%20PIRKIMŲ%20SKYRIAUS%20DOKUMENTAI/SĄLYGOS/ATVIRAS%20SUPAPRASTINTAS%20KONKURAS/2008-12-15%20Ruklos%20Stanislausko%20mokyklos%20renovacija.doc</vt:lpwstr>
      </vt:variant>
      <vt:variant>
        <vt:lpwstr>_Toc60525482#_Toc60525482</vt:lpwstr>
      </vt:variant>
      <vt:variant>
        <vt:i4>8126501</vt:i4>
      </vt:variant>
      <vt:variant>
        <vt:i4>3</vt:i4>
      </vt:variant>
      <vt:variant>
        <vt:i4>0</vt:i4>
      </vt:variant>
      <vt:variant>
        <vt:i4>5</vt:i4>
      </vt:variant>
      <vt:variant>
        <vt:lpwstr>https://www.e-tar.lt/portal/lt/legalAct/TAR.B02063FFE50A/SvvBBPLXTH</vt:lpwstr>
      </vt:variant>
      <vt:variant>
        <vt:lpwstr/>
      </vt:variant>
      <vt:variant>
        <vt:i4>5636102</vt:i4>
      </vt:variant>
      <vt:variant>
        <vt:i4>0</vt:i4>
      </vt:variant>
      <vt:variant>
        <vt:i4>0</vt:i4>
      </vt:variant>
      <vt:variant>
        <vt:i4>5</vt:i4>
      </vt:variant>
      <vt:variant>
        <vt:lpwstr>http://vpt.lrv.lt/lt/kiti-duomenys/nepatikimu-tiekeju-sarasas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Ernestas_Vaidotas</dc:creator>
  <cp:lastModifiedBy>Gražina Mikalauskienė</cp:lastModifiedBy>
  <cp:revision>47</cp:revision>
  <cp:lastPrinted>2021-04-27T08:59:00Z</cp:lastPrinted>
  <dcterms:created xsi:type="dcterms:W3CDTF">2021-11-30T05:50:00Z</dcterms:created>
  <dcterms:modified xsi:type="dcterms:W3CDTF">2023-05-18T07:52:00Z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0x01010063E7F90C46969B449BCCF21AB35EF698</vt:lpwstr>
  </property>
</Properties>
</file>